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68C6C2" w14:textId="77777777" w:rsidR="002B7188" w:rsidRPr="007A5BEA" w:rsidRDefault="00716C25" w:rsidP="00716C25">
      <w:pPr>
        <w:pStyle w:val="berschrift1"/>
        <w:spacing w:line="360" w:lineRule="auto"/>
        <w:rPr>
          <w:b w:val="0"/>
          <w:sz w:val="24"/>
          <w:szCs w:val="24"/>
        </w:rPr>
      </w:pPr>
      <w:bookmarkStart w:id="0" w:name="_GoBack"/>
      <w:bookmarkEnd w:id="0"/>
      <w:r>
        <w:rPr>
          <w:rFonts w:ascii="Calibri" w:hAnsi="Calibri"/>
          <w:b w:val="0"/>
          <w:sz w:val="24"/>
          <w:szCs w:val="24"/>
          <w:u w:val="single"/>
        </w:rPr>
        <w:t>Cost-effective and precise cutting of PFLITSCH cable trunking</w:t>
      </w:r>
    </w:p>
    <w:p w14:paraId="3E9DCDBA" w14:textId="77777777" w:rsidR="002B7188" w:rsidRPr="00501D60" w:rsidRDefault="002B7188" w:rsidP="002B7188">
      <w:pPr>
        <w:numPr>
          <w:ilvl w:val="1"/>
          <w:numId w:val="1"/>
        </w:numPr>
        <w:spacing w:line="360" w:lineRule="auto"/>
        <w:ind w:left="0" w:firstLine="0"/>
        <w:rPr>
          <w:rFonts w:ascii="Calibri" w:hAnsi="Calibri" w:cs="Calibri"/>
          <w:lang w:val="en-US"/>
        </w:rPr>
      </w:pPr>
    </w:p>
    <w:p w14:paraId="46EA3CD3" w14:textId="77777777" w:rsidR="002B7188" w:rsidRPr="00B70063" w:rsidRDefault="00B83173" w:rsidP="002B7188">
      <w:pPr>
        <w:numPr>
          <w:ilvl w:val="1"/>
          <w:numId w:val="1"/>
        </w:numPr>
        <w:spacing w:line="360" w:lineRule="auto"/>
        <w:ind w:left="0" w:firstLine="0"/>
        <w:rPr>
          <w:sz w:val="40"/>
          <w:szCs w:val="40"/>
        </w:rPr>
      </w:pPr>
      <w:r>
        <w:rPr>
          <w:rFonts w:ascii="Calibri" w:hAnsi="Calibri"/>
          <w:b/>
          <w:bCs/>
          <w:sz w:val="40"/>
          <w:szCs w:val="40"/>
        </w:rPr>
        <w:t>Customer-specific cutting plates for multiple trunking contours</w:t>
      </w:r>
    </w:p>
    <w:p w14:paraId="232C45D8" w14:textId="77777777" w:rsidR="002B7188" w:rsidRPr="00501D60" w:rsidRDefault="002B7188" w:rsidP="002B7188">
      <w:pPr>
        <w:spacing w:line="360" w:lineRule="auto"/>
        <w:rPr>
          <w:rFonts w:ascii="Calibri" w:hAnsi="Calibri"/>
          <w:lang w:val="en-US"/>
        </w:rPr>
      </w:pPr>
    </w:p>
    <w:p w14:paraId="7480251D" w14:textId="77777777" w:rsidR="002B7188" w:rsidRPr="00D60DE1" w:rsidRDefault="002B7188" w:rsidP="002B7188">
      <w:pPr>
        <w:spacing w:line="360" w:lineRule="auto"/>
        <w:rPr>
          <w:rFonts w:ascii="Calibri" w:hAnsi="Calibri"/>
          <w:sz w:val="24"/>
          <w:szCs w:val="24"/>
        </w:rPr>
      </w:pPr>
      <w:r>
        <w:rPr>
          <w:rFonts w:ascii="Calibri" w:hAnsi="Calibri"/>
          <w:sz w:val="24"/>
          <w:szCs w:val="24"/>
        </w:rPr>
        <w:t>HÜCKESWAGEN – PFLITSCH has developed the MultiCut machine specifically to enable users of its Industrial-Trunking, PIK-Trunking and VARiOX-Trunking to cut the trunking bodies and covers of these series to length precisely, with very little burr and at the push of a button. This results in reliable, safe, efficient and gentle work processes. The necessary cutting plates are customized in line with customers’ requirements.</w:t>
      </w:r>
    </w:p>
    <w:p w14:paraId="731CCBD5" w14:textId="77777777" w:rsidR="002B7188" w:rsidRPr="00501D60" w:rsidRDefault="002B7188" w:rsidP="002B7188">
      <w:pPr>
        <w:spacing w:line="360" w:lineRule="auto"/>
        <w:rPr>
          <w:rFonts w:ascii="Calibri" w:hAnsi="Calibri"/>
          <w:lang w:val="en-US"/>
        </w:rPr>
      </w:pPr>
    </w:p>
    <w:p w14:paraId="32C4A5C9" w14:textId="77777777" w:rsidR="006A7314" w:rsidRPr="00501D60" w:rsidRDefault="006A7314" w:rsidP="002B7188">
      <w:pPr>
        <w:spacing w:line="360" w:lineRule="auto"/>
        <w:rPr>
          <w:rFonts w:ascii="Calibri" w:hAnsi="Calibri"/>
          <w:lang w:val="en-US"/>
        </w:rPr>
      </w:pPr>
    </w:p>
    <w:p w14:paraId="3D18F027" w14:textId="77777777" w:rsidR="00360C8D" w:rsidRDefault="002B7188" w:rsidP="002B7188">
      <w:pPr>
        <w:spacing w:line="360" w:lineRule="auto"/>
        <w:rPr>
          <w:rFonts w:ascii="Calibri" w:hAnsi="Calibri"/>
        </w:rPr>
      </w:pPr>
      <w:r>
        <w:rPr>
          <w:rFonts w:ascii="Calibri" w:hAnsi="Calibri"/>
        </w:rPr>
        <w:t xml:space="preserve">Steel and stainless steel cable trunking ensures safe and clear cable routing in and around machinery and plants of all sorts of cable from sensitive fibre optics to thick power cables, and single leads to large cable bundles. PFLITSCH has efficient machines and tools to support engineering companies who prefer to cut, shape and install their cable trunking themselves. </w:t>
      </w:r>
    </w:p>
    <w:p w14:paraId="00C1E3BC" w14:textId="77777777" w:rsidR="00360C8D" w:rsidRPr="00501D60" w:rsidRDefault="00360C8D" w:rsidP="002B7188">
      <w:pPr>
        <w:spacing w:line="360" w:lineRule="auto"/>
        <w:rPr>
          <w:rFonts w:ascii="Calibri" w:hAnsi="Calibri"/>
          <w:lang w:val="en-US"/>
        </w:rPr>
      </w:pPr>
    </w:p>
    <w:p w14:paraId="294A556D" w14:textId="77777777" w:rsidR="00360C8D" w:rsidRDefault="00360C8D" w:rsidP="002B7188">
      <w:pPr>
        <w:spacing w:line="360" w:lineRule="auto"/>
        <w:rPr>
          <w:rFonts w:ascii="Calibri" w:hAnsi="Calibri"/>
        </w:rPr>
      </w:pPr>
      <w:r>
        <w:rPr>
          <w:rFonts w:ascii="Calibri" w:hAnsi="Calibri"/>
        </w:rPr>
        <w:t>A new addition to our range is the MultiCut, whose cutting plate is individually configured for the respective cable trunking to be installed. Each cutting plate can have different contours depending on the cable trunking cross-section, e.g. 60 mm x 60 mm for PIK-Trunking, 75 mm x 75 mm for Industrial-Trunking and 100 mm x 100 mm for VARiOX-Trunking.</w:t>
      </w:r>
    </w:p>
    <w:p w14:paraId="23BBFDEF" w14:textId="77777777" w:rsidR="00360C8D" w:rsidRPr="00501D60" w:rsidRDefault="00360C8D" w:rsidP="002B7188">
      <w:pPr>
        <w:spacing w:line="360" w:lineRule="auto"/>
        <w:rPr>
          <w:rFonts w:ascii="Calibri" w:hAnsi="Calibri"/>
          <w:lang w:val="en-US"/>
        </w:rPr>
      </w:pPr>
    </w:p>
    <w:p w14:paraId="7E0975CD" w14:textId="77777777" w:rsidR="00B83173" w:rsidRDefault="00360C8D" w:rsidP="002B7188">
      <w:pPr>
        <w:spacing w:line="360" w:lineRule="auto"/>
        <w:rPr>
          <w:rFonts w:ascii="Calibri" w:hAnsi="Calibri"/>
        </w:rPr>
      </w:pPr>
      <w:r>
        <w:rPr>
          <w:rFonts w:ascii="Calibri" w:hAnsi="Calibri"/>
        </w:rPr>
        <w:t xml:space="preserve">The compact, frameless MultiCut cutting machine is designed for manual and manual-hydraulic operation as well as for being driven by means of a mains- or battery-powered hydraulic unit. It is very simple to use: the trunking bodies and covers are pushed into the contours, then secured and cut to length in next to no time with to-the-millimetre precision. No complex reworking is necessary because the cut parts have clean, low-burr edges. What’s more, the cable trunking keeps its shape throughout. </w:t>
      </w:r>
    </w:p>
    <w:p w14:paraId="4BF935F7" w14:textId="77777777" w:rsidR="00B83173" w:rsidRPr="00501D60" w:rsidRDefault="00B83173" w:rsidP="002B7188">
      <w:pPr>
        <w:spacing w:line="360" w:lineRule="auto"/>
        <w:rPr>
          <w:rFonts w:ascii="Calibri" w:hAnsi="Calibri"/>
          <w:lang w:val="en-US"/>
        </w:rPr>
      </w:pPr>
    </w:p>
    <w:p w14:paraId="329829F6" w14:textId="77777777" w:rsidR="00360C8D" w:rsidRDefault="00322BAA" w:rsidP="002B7188">
      <w:pPr>
        <w:spacing w:line="360" w:lineRule="auto"/>
        <w:rPr>
          <w:rFonts w:ascii="Calibri" w:hAnsi="Calibri"/>
        </w:rPr>
      </w:pPr>
      <w:r>
        <w:rPr>
          <w:rFonts w:ascii="Calibri" w:hAnsi="Calibri"/>
        </w:rPr>
        <w:lastRenderedPageBreak/>
        <w:t>For the operator, working with the MultiCut is pleasant, safe and quiet – unlike conventional methods using a saw or angle grinder. The portable unit is easy to transport to and position at the installation site.</w:t>
      </w:r>
    </w:p>
    <w:p w14:paraId="128E850E" w14:textId="77777777" w:rsidR="00322BAA" w:rsidRPr="00501D60" w:rsidRDefault="00322BAA" w:rsidP="002B7188">
      <w:pPr>
        <w:spacing w:line="360" w:lineRule="auto"/>
        <w:rPr>
          <w:rFonts w:ascii="Calibri" w:hAnsi="Calibri"/>
          <w:lang w:val="en-US"/>
        </w:rPr>
      </w:pPr>
    </w:p>
    <w:p w14:paraId="009336E4" w14:textId="77777777" w:rsidR="00322BAA" w:rsidRDefault="00322BAA" w:rsidP="002B7188">
      <w:pPr>
        <w:spacing w:line="360" w:lineRule="auto"/>
        <w:rPr>
          <w:rFonts w:ascii="Calibri" w:hAnsi="Calibri"/>
        </w:rPr>
      </w:pPr>
      <w:r>
        <w:rPr>
          <w:rFonts w:ascii="Calibri" w:hAnsi="Calibri"/>
        </w:rPr>
        <w:t xml:space="preserve">PFLITSCH tools and machines offer greater cost-effectiveness thanks to time and cost savings, and consequently a rapid return on investment. Users can easily calculate their savings potential with the aid of our online payback calculator (“Amortisationsrechner”, in German only), which they can find at www.pflitsch.de/service: </w:t>
      </w:r>
    </w:p>
    <w:p w14:paraId="2AAD8346" w14:textId="77777777" w:rsidR="00BF532B" w:rsidRDefault="00512CD4" w:rsidP="002B7188">
      <w:pPr>
        <w:spacing w:line="360" w:lineRule="auto"/>
        <w:rPr>
          <w:rFonts w:ascii="Calibri" w:hAnsi="Calibri"/>
        </w:rPr>
      </w:pPr>
      <w:r>
        <w:rPr>
          <w:rFonts w:ascii="Calibri" w:hAnsi="Calibri"/>
        </w:rPr>
        <w:t>https://www.pflitsch.de/de/service/amortisationsrechner/</w:t>
      </w:r>
    </w:p>
    <w:p w14:paraId="5D91E1FB" w14:textId="77777777" w:rsidR="00512CD4" w:rsidRPr="00501D60" w:rsidRDefault="00512CD4" w:rsidP="002B7188">
      <w:pPr>
        <w:spacing w:line="360" w:lineRule="auto"/>
        <w:rPr>
          <w:rFonts w:ascii="Calibri" w:hAnsi="Calibri"/>
        </w:rPr>
      </w:pPr>
    </w:p>
    <w:p w14:paraId="40973F73" w14:textId="77777777" w:rsidR="00BF532B" w:rsidRDefault="00BF532B" w:rsidP="002B7188">
      <w:pPr>
        <w:spacing w:line="360" w:lineRule="auto"/>
        <w:rPr>
          <w:rFonts w:ascii="Calibri" w:hAnsi="Calibri"/>
        </w:rPr>
      </w:pPr>
      <w:bookmarkStart w:id="1" w:name="_Hlk54695541"/>
      <w:r>
        <w:rPr>
          <w:rFonts w:ascii="Calibri" w:hAnsi="Calibri"/>
        </w:rPr>
        <w:t>More information on the new machines are available here:</w:t>
      </w:r>
    </w:p>
    <w:bookmarkEnd w:id="1"/>
    <w:p w14:paraId="0569F819" w14:textId="77777777" w:rsidR="002B7188" w:rsidRPr="00A66B61" w:rsidRDefault="00512CD4" w:rsidP="002B7188">
      <w:pPr>
        <w:spacing w:line="360" w:lineRule="auto"/>
        <w:rPr>
          <w:rFonts w:asciiTheme="minorHAnsi" w:hAnsiTheme="minorHAnsi"/>
        </w:rPr>
      </w:pPr>
      <w:r>
        <w:rPr>
          <w:rFonts w:asciiTheme="minorHAnsi" w:hAnsiTheme="minorHAnsi"/>
        </w:rPr>
        <w:t>https://www.pflitsch.de/de/kabelfuehrung/maschinen-und-werkzeuge/</w:t>
      </w:r>
    </w:p>
    <w:p w14:paraId="4D5F77FA" w14:textId="77777777" w:rsidR="00B83173" w:rsidRPr="00B83173" w:rsidRDefault="00B83173" w:rsidP="002B7188">
      <w:pPr>
        <w:pStyle w:val="Einleitungs-Text"/>
        <w:numPr>
          <w:ilvl w:val="0"/>
          <w:numId w:val="3"/>
        </w:numPr>
        <w:spacing w:line="360" w:lineRule="auto"/>
        <w:ind w:left="0" w:firstLine="0"/>
        <w:jc w:val="left"/>
        <w:outlineLvl w:val="0"/>
      </w:pPr>
    </w:p>
    <w:p w14:paraId="628A81B1" w14:textId="77777777" w:rsidR="002B7188" w:rsidRDefault="002B7188" w:rsidP="002B7188">
      <w:pPr>
        <w:pStyle w:val="Einleitungs-Text"/>
        <w:numPr>
          <w:ilvl w:val="0"/>
          <w:numId w:val="3"/>
        </w:numPr>
        <w:spacing w:line="360" w:lineRule="auto"/>
        <w:ind w:left="0" w:firstLine="0"/>
        <w:jc w:val="left"/>
        <w:outlineLvl w:val="0"/>
      </w:pPr>
      <w:r>
        <w:rPr>
          <w:rFonts w:ascii="Calibri" w:hAnsi="Calibri"/>
        </w:rPr>
        <w:t>Contact:</w:t>
      </w:r>
    </w:p>
    <w:p w14:paraId="769E5544" w14:textId="77777777" w:rsidR="002B7188" w:rsidRDefault="002B7188" w:rsidP="002B7188">
      <w:pPr>
        <w:pStyle w:val="Einleitungs-Text"/>
        <w:numPr>
          <w:ilvl w:val="0"/>
          <w:numId w:val="3"/>
        </w:numPr>
        <w:spacing w:line="360" w:lineRule="auto"/>
        <w:ind w:left="0" w:firstLine="0"/>
        <w:jc w:val="left"/>
        <w:outlineLvl w:val="0"/>
      </w:pPr>
      <w:r>
        <w:rPr>
          <w:rFonts w:ascii="Calibri" w:hAnsi="Calibri"/>
          <w:b w:val="0"/>
          <w:bCs w:val="0"/>
        </w:rPr>
        <w:t>PFLITSCH GmbH &amp; Co. KG</w:t>
      </w:r>
    </w:p>
    <w:p w14:paraId="3339F61C" w14:textId="77777777" w:rsidR="002B7188" w:rsidRDefault="002B7188" w:rsidP="002B7188">
      <w:pPr>
        <w:pStyle w:val="Einleitungs-Text"/>
        <w:numPr>
          <w:ilvl w:val="0"/>
          <w:numId w:val="3"/>
        </w:numPr>
        <w:spacing w:line="360" w:lineRule="auto"/>
        <w:ind w:left="0" w:firstLine="0"/>
        <w:jc w:val="left"/>
        <w:outlineLvl w:val="0"/>
      </w:pPr>
      <w:r>
        <w:rPr>
          <w:rFonts w:ascii="Calibri" w:hAnsi="Calibri"/>
          <w:b w:val="0"/>
          <w:bCs w:val="0"/>
        </w:rPr>
        <w:t>Ernst-Pflitsch-Str. 1</w:t>
      </w:r>
    </w:p>
    <w:p w14:paraId="51A352EF" w14:textId="77777777" w:rsidR="002B7188" w:rsidRDefault="002B7188" w:rsidP="002B7188">
      <w:pPr>
        <w:pStyle w:val="Einleitungs-Text"/>
        <w:numPr>
          <w:ilvl w:val="0"/>
          <w:numId w:val="3"/>
        </w:numPr>
        <w:spacing w:line="360" w:lineRule="auto"/>
        <w:ind w:left="0" w:firstLine="0"/>
        <w:jc w:val="left"/>
        <w:outlineLvl w:val="0"/>
      </w:pPr>
      <w:r>
        <w:rPr>
          <w:rFonts w:ascii="Calibri" w:hAnsi="Calibri"/>
          <w:b w:val="0"/>
          <w:bCs w:val="0"/>
        </w:rPr>
        <w:t>42499 Hückeswagen, Germany</w:t>
      </w:r>
    </w:p>
    <w:p w14:paraId="01B16E99" w14:textId="77777777" w:rsidR="002B7188" w:rsidRDefault="002B7188" w:rsidP="002B7188">
      <w:pPr>
        <w:pStyle w:val="Einleitungs-Text"/>
        <w:numPr>
          <w:ilvl w:val="0"/>
          <w:numId w:val="3"/>
        </w:numPr>
        <w:spacing w:line="360" w:lineRule="auto"/>
        <w:ind w:left="0" w:firstLine="0"/>
        <w:jc w:val="left"/>
        <w:outlineLvl w:val="0"/>
      </w:pPr>
      <w:r>
        <w:rPr>
          <w:rFonts w:ascii="Calibri" w:hAnsi="Calibri"/>
          <w:b w:val="0"/>
          <w:bCs w:val="0"/>
        </w:rPr>
        <w:t>Phone: +49 (0)2192 9110</w:t>
      </w:r>
    </w:p>
    <w:p w14:paraId="0EEC99E9" w14:textId="77777777" w:rsidR="002B7188" w:rsidRDefault="002B7188" w:rsidP="002B7188">
      <w:pPr>
        <w:pStyle w:val="Einleitungs-Text"/>
        <w:numPr>
          <w:ilvl w:val="0"/>
          <w:numId w:val="3"/>
        </w:numPr>
        <w:spacing w:line="360" w:lineRule="auto"/>
        <w:ind w:left="0" w:firstLine="0"/>
        <w:jc w:val="left"/>
        <w:outlineLvl w:val="0"/>
      </w:pPr>
      <w:r>
        <w:rPr>
          <w:rFonts w:ascii="Calibri" w:hAnsi="Calibri"/>
          <w:b w:val="0"/>
          <w:bCs w:val="0"/>
        </w:rPr>
        <w:t>E-mail: info@pflitsch.de</w:t>
      </w:r>
    </w:p>
    <w:p w14:paraId="25D92736" w14:textId="77777777" w:rsidR="002B7188" w:rsidRDefault="002B7188" w:rsidP="002B7188">
      <w:pPr>
        <w:pStyle w:val="Einleitungs-Text"/>
        <w:numPr>
          <w:ilvl w:val="0"/>
          <w:numId w:val="3"/>
        </w:numPr>
        <w:spacing w:line="360" w:lineRule="auto"/>
        <w:ind w:left="0" w:firstLine="0"/>
        <w:jc w:val="left"/>
        <w:outlineLvl w:val="0"/>
      </w:pPr>
      <w:r>
        <w:rPr>
          <w:rFonts w:ascii="Calibri" w:hAnsi="Calibri"/>
          <w:b w:val="0"/>
          <w:bCs w:val="0"/>
        </w:rPr>
        <w:t>Web: www.pflitsch.de</w:t>
      </w:r>
    </w:p>
    <w:p w14:paraId="16C20981" w14:textId="77777777" w:rsidR="00664FA1" w:rsidRDefault="00664FA1" w:rsidP="00664FA1">
      <w:pPr>
        <w:suppressAutoHyphens w:val="0"/>
        <w:rPr>
          <w:rFonts w:asciiTheme="minorHAnsi" w:hAnsiTheme="minorHAnsi" w:cstheme="minorHAnsi"/>
        </w:rPr>
      </w:pPr>
      <w:bookmarkStart w:id="2" w:name="_Hlk51921129"/>
    </w:p>
    <w:p w14:paraId="2CF346E6" w14:textId="77777777" w:rsidR="00B83173" w:rsidRDefault="00B83173" w:rsidP="00664FA1">
      <w:pPr>
        <w:suppressAutoHyphens w:val="0"/>
        <w:rPr>
          <w:rFonts w:asciiTheme="minorHAnsi" w:hAnsiTheme="minorHAnsi" w:cstheme="minorHAnsi"/>
          <w:lang w:val="de-DE"/>
        </w:rPr>
      </w:pPr>
    </w:p>
    <w:p w14:paraId="0BF39F67" w14:textId="77777777" w:rsidR="00B83173" w:rsidRDefault="00B83173" w:rsidP="00664FA1">
      <w:pPr>
        <w:suppressAutoHyphens w:val="0"/>
        <w:rPr>
          <w:rFonts w:asciiTheme="minorHAnsi" w:hAnsiTheme="minorHAnsi" w:cstheme="minorHAnsi"/>
          <w:lang w:val="de-DE"/>
        </w:rPr>
      </w:pPr>
    </w:p>
    <w:p w14:paraId="1C36EE97" w14:textId="77777777" w:rsidR="00B83173" w:rsidRDefault="00B83173" w:rsidP="00664FA1">
      <w:pPr>
        <w:suppressAutoHyphens w:val="0"/>
        <w:rPr>
          <w:rFonts w:asciiTheme="minorHAnsi" w:hAnsiTheme="minorHAnsi" w:cstheme="minorHAnsi"/>
          <w:lang w:val="de-DE"/>
        </w:rPr>
      </w:pPr>
    </w:p>
    <w:p w14:paraId="026BC4DE" w14:textId="77777777" w:rsidR="00B83173" w:rsidRDefault="00B83173" w:rsidP="00664FA1">
      <w:pPr>
        <w:suppressAutoHyphens w:val="0"/>
        <w:rPr>
          <w:rFonts w:asciiTheme="minorHAnsi" w:hAnsiTheme="minorHAnsi" w:cstheme="minorHAnsi"/>
          <w:lang w:val="de-DE"/>
        </w:rPr>
      </w:pPr>
    </w:p>
    <w:p w14:paraId="7B6C19FD" w14:textId="77777777" w:rsidR="00B77644" w:rsidRDefault="00B77644" w:rsidP="00664FA1">
      <w:pPr>
        <w:suppressAutoHyphens w:val="0"/>
        <w:rPr>
          <w:rFonts w:asciiTheme="minorHAnsi" w:hAnsiTheme="minorHAnsi" w:cstheme="minorHAnsi"/>
          <w:lang w:val="de-DE"/>
        </w:rPr>
      </w:pPr>
    </w:p>
    <w:p w14:paraId="7D2DF898" w14:textId="77777777" w:rsidR="00664FA1" w:rsidRDefault="00B83173" w:rsidP="00664FA1">
      <w:pPr>
        <w:suppressAutoHyphens w:val="0"/>
        <w:rPr>
          <w:rFonts w:asciiTheme="minorHAnsi" w:hAnsiTheme="minorHAnsi" w:cstheme="minorHAnsi"/>
        </w:rPr>
      </w:pPr>
      <w:r>
        <w:rPr>
          <w:rFonts w:asciiTheme="minorHAnsi" w:hAnsiTheme="minorHAnsi"/>
          <w:noProof/>
          <w:lang w:val="de-DE"/>
        </w:rPr>
        <w:drawing>
          <wp:anchor distT="0" distB="0" distL="114300" distR="114300" simplePos="0" relativeHeight="251667456" behindDoc="1" locked="0" layoutInCell="1" allowOverlap="1" wp14:anchorId="5EF9BBF4" wp14:editId="2DAC61B9">
            <wp:simplePos x="0" y="0"/>
            <wp:positionH relativeFrom="page">
              <wp:align>right</wp:align>
            </wp:positionH>
            <wp:positionV relativeFrom="paragraph">
              <wp:posOffset>159204</wp:posOffset>
            </wp:positionV>
            <wp:extent cx="2003425" cy="2383790"/>
            <wp:effectExtent l="0" t="0" r="0" b="0"/>
            <wp:wrapTight wrapText="bothSides">
              <wp:wrapPolygon edited="0">
                <wp:start x="0" y="0"/>
                <wp:lineTo x="0" y="21404"/>
                <wp:lineTo x="21360" y="21404"/>
                <wp:lineTo x="21360"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3425" cy="23837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A6CF89" w14:textId="77777777" w:rsidR="00B77644" w:rsidRDefault="00664FA1" w:rsidP="00664FA1">
      <w:pPr>
        <w:suppressAutoHyphens w:val="0"/>
        <w:rPr>
          <w:rFonts w:asciiTheme="minorHAnsi" w:hAnsiTheme="minorHAnsi" w:cstheme="minorHAnsi"/>
        </w:rPr>
      </w:pPr>
      <w:r>
        <w:rPr>
          <w:rFonts w:asciiTheme="minorHAnsi" w:hAnsiTheme="minorHAnsi"/>
        </w:rPr>
        <w:t xml:space="preserve">(Photo: </w:t>
      </w:r>
    </w:p>
    <w:p w14:paraId="05749F67" w14:textId="77777777" w:rsidR="007E0FDA" w:rsidRDefault="00664FA1" w:rsidP="00664FA1">
      <w:pPr>
        <w:suppressAutoHyphens w:val="0"/>
        <w:rPr>
          <w:rFonts w:asciiTheme="minorHAnsi" w:hAnsiTheme="minorHAnsi" w:cstheme="minorHAnsi"/>
        </w:rPr>
      </w:pPr>
      <w:r>
        <w:rPr>
          <w:rFonts w:asciiTheme="minorHAnsi" w:hAnsiTheme="minorHAnsi"/>
        </w:rPr>
        <w:t xml:space="preserve">The cutting plates for the new MultiCut – pictured here with a </w:t>
      </w:r>
      <w:commentRangeStart w:id="3"/>
      <w:r>
        <w:rPr>
          <w:rFonts w:asciiTheme="minorHAnsi" w:hAnsiTheme="minorHAnsi"/>
        </w:rPr>
        <w:t>manual-hydraulic battery-powered drive</w:t>
      </w:r>
      <w:commentRangeEnd w:id="3"/>
      <w:r>
        <w:rPr>
          <w:rStyle w:val="Kommentarzeichen"/>
        </w:rPr>
        <w:commentReference w:id="3"/>
      </w:r>
      <w:r>
        <w:rPr>
          <w:rFonts w:asciiTheme="minorHAnsi" w:hAnsiTheme="minorHAnsi"/>
        </w:rPr>
        <w:t xml:space="preserve"> – are individually manufactured by PFLITSCH depending on the respective customer’s trunking systems: for example, 150 mm x 100 mm for VARiOX-Trunking and 40 mm x 40 mm for PIK-Trunking as shown here.</w:t>
      </w:r>
      <w:bookmarkEnd w:id="2"/>
      <w:r>
        <w:rPr>
          <w:rFonts w:asciiTheme="minorHAnsi" w:hAnsiTheme="minorHAnsi"/>
        </w:rPr>
        <w:t xml:space="preserve"> Available with manual, battery or mains operation. (Photo: PFLITSCH)</w:t>
      </w:r>
    </w:p>
    <w:p w14:paraId="6613E3B8" w14:textId="77777777" w:rsidR="008757DD" w:rsidRDefault="008757DD" w:rsidP="00664FA1">
      <w:pPr>
        <w:suppressAutoHyphens w:val="0"/>
        <w:rPr>
          <w:rFonts w:asciiTheme="minorHAnsi" w:hAnsiTheme="minorHAnsi" w:cstheme="minorHAnsi"/>
          <w:lang w:val="de-DE"/>
        </w:rPr>
      </w:pPr>
    </w:p>
    <w:p w14:paraId="2413F79E" w14:textId="77777777" w:rsidR="008757DD" w:rsidRDefault="008757DD" w:rsidP="00664FA1">
      <w:pPr>
        <w:suppressAutoHyphens w:val="0"/>
        <w:rPr>
          <w:rFonts w:asciiTheme="minorHAnsi" w:hAnsiTheme="minorHAnsi" w:cstheme="minorHAnsi"/>
          <w:lang w:val="de-DE"/>
        </w:rPr>
      </w:pPr>
    </w:p>
    <w:p w14:paraId="2D0F1FD9" w14:textId="77777777" w:rsidR="008757DD" w:rsidRDefault="008757DD" w:rsidP="00664FA1">
      <w:pPr>
        <w:suppressAutoHyphens w:val="0"/>
        <w:rPr>
          <w:rFonts w:asciiTheme="minorHAnsi" w:hAnsiTheme="minorHAnsi" w:cstheme="minorHAnsi"/>
          <w:lang w:val="de-DE"/>
        </w:rPr>
      </w:pPr>
    </w:p>
    <w:p w14:paraId="38458B32" w14:textId="77777777" w:rsidR="008757DD" w:rsidRPr="00664FA1" w:rsidRDefault="008757DD" w:rsidP="00664FA1">
      <w:pPr>
        <w:suppressAutoHyphens w:val="0"/>
        <w:rPr>
          <w:rFonts w:asciiTheme="minorHAnsi" w:hAnsiTheme="minorHAnsi" w:cstheme="minorHAnsi"/>
          <w:lang w:val="de-DE"/>
        </w:rPr>
      </w:pPr>
    </w:p>
    <w:sectPr w:rsidR="008757DD" w:rsidRPr="00664FA1">
      <w:headerReference w:type="even" r:id="rId11"/>
      <w:headerReference w:type="default" r:id="rId12"/>
      <w:footerReference w:type="even" r:id="rId13"/>
      <w:footerReference w:type="default" r:id="rId14"/>
      <w:headerReference w:type="first" r:id="rId15"/>
      <w:footerReference w:type="first" r:id="rId16"/>
      <w:pgSz w:w="11906" w:h="16838"/>
      <w:pgMar w:top="2211" w:right="3402" w:bottom="1701" w:left="1134" w:header="850" w:footer="851" w:gutter="0"/>
      <w:cols w:space="720"/>
      <w:formProt w:val="0"/>
      <w:docGrid w:linePitch="272" w:charSpace="2047"/>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Autor" w:initials="A">
    <w:p w14:paraId="492DC721" w14:textId="77777777" w:rsidR="009C63FA" w:rsidRDefault="005B271A">
      <w:pPr>
        <w:pStyle w:val="Kommentartext"/>
        <w:rPr>
          <w:rFonts w:hint="eastAsia"/>
        </w:rPr>
      </w:pPr>
      <w:r>
        <w:rPr>
          <w:rStyle w:val="Kommentarzeichen"/>
        </w:rPr>
        <w:annotationRef/>
      </w:r>
      <w:r w:rsidRPr="00501D60">
        <w:rPr>
          <w:lang w:val="de-DE"/>
        </w:rPr>
        <w:t xml:space="preserve">Im Ausgangstext steht "handhydraulisch mit Akkubetrieb" steht. Ist das wirklich so gemeint? </w:t>
      </w:r>
      <w:r>
        <w:t>Bitte überprüfen.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2DC72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856772" w14:textId="77777777" w:rsidR="00564A85" w:rsidRDefault="00564A85">
      <w:r>
        <w:separator/>
      </w:r>
    </w:p>
  </w:endnote>
  <w:endnote w:type="continuationSeparator" w:id="0">
    <w:p w14:paraId="212E6FD9" w14:textId="77777777" w:rsidR="00564A85" w:rsidRDefault="00564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Frutiger CE 45 Light">
    <w:altName w:val="Cambria"/>
    <w:charset w:val="00"/>
    <w:family w:val="roman"/>
    <w:pitch w:val="variable"/>
  </w:font>
  <w:font w:name="Tahoma">
    <w:panose1 w:val="020B0604030504040204"/>
    <w:charset w:val="00"/>
    <w:family w:val="swiss"/>
    <w:pitch w:val="variable"/>
    <w:sig w:usb0="E1002EFF" w:usb1="C000605B" w:usb2="00000029" w:usb3="00000000" w:csb0="000101FF" w:csb1="00000000"/>
  </w:font>
  <w:font w:name="Swis721 BT">
    <w:altName w:val="Cambria"/>
    <w:charset w:val="00"/>
    <w:family w:val="roman"/>
    <w:pitch w:val="variable"/>
  </w:font>
  <w:font w:name="Swis721 BlkCn BT">
    <w:charset w:val="00"/>
    <w:family w:val="roman"/>
    <w:pitch w:val="variable"/>
  </w:font>
  <w:font w:name="Arial">
    <w:panose1 w:val="020B0604020202020204"/>
    <w:charset w:val="00"/>
    <w:family w:val="swiss"/>
    <w:pitch w:val="variable"/>
    <w:sig w:usb0="E0002EFF" w:usb1="C000785B" w:usb2="00000009" w:usb3="00000000" w:csb0="000001FF" w:csb1="00000000"/>
  </w:font>
  <w:font w:name="Frutiger-BoldItalic">
    <w:altName w:val="Cambria"/>
    <w:charset w:val="00"/>
    <w:family w:val="roman"/>
    <w:pitch w:val="variable"/>
  </w:font>
  <w:font w:name="Frutiger CE 55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930B7" w14:textId="77777777" w:rsidR="005B271A" w:rsidRDefault="005B271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0CA95" w14:textId="77777777" w:rsidR="00224D1F" w:rsidRDefault="0041700F">
    <w:pPr>
      <w:widowControl w:val="0"/>
      <w:pBdr>
        <w:top w:val="single" w:sz="6" w:space="0" w:color="000001"/>
        <w:left w:val="single" w:sz="6" w:space="0" w:color="000001"/>
      </w:pBdr>
      <w:jc w:val="right"/>
    </w:pPr>
    <w:r>
      <w:fldChar w:fldCharType="begin"/>
    </w:r>
    <w:r>
      <w:instrText>PAGE</w:instrText>
    </w:r>
    <w:r>
      <w:fldChar w:fldCharType="separate"/>
    </w:r>
    <w:r w:rsidR="005B271A">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9BD8F" w14:textId="77777777" w:rsidR="005B271A" w:rsidRDefault="005B271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9E894E" w14:textId="77777777" w:rsidR="00564A85" w:rsidRDefault="00564A85">
      <w:r>
        <w:separator/>
      </w:r>
    </w:p>
  </w:footnote>
  <w:footnote w:type="continuationSeparator" w:id="0">
    <w:p w14:paraId="60319F53" w14:textId="77777777" w:rsidR="00564A85" w:rsidRDefault="00564A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CE337" w14:textId="77777777" w:rsidR="005B271A" w:rsidRDefault="005B271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33A05" w14:textId="77777777" w:rsidR="00224D1F" w:rsidRDefault="007A5BEA">
    <w:pPr>
      <w:widowControl w:val="0"/>
      <w:tabs>
        <w:tab w:val="center" w:pos="4819"/>
        <w:tab w:val="right" w:pos="9639"/>
      </w:tabs>
      <w:jc w:val="center"/>
      <w:rPr>
        <w:rFonts w:ascii="Calibri" w:hAnsi="Calibri" w:cs="Arial"/>
        <w:sz w:val="16"/>
        <w:szCs w:val="18"/>
      </w:rPr>
    </w:pPr>
    <w:r>
      <w:rPr>
        <w:rFonts w:ascii="Calibri" w:hAnsi="Calibri"/>
        <w:noProof/>
        <w:sz w:val="16"/>
        <w:szCs w:val="18"/>
        <w:lang w:val="de-DE"/>
      </w:rPr>
      <w:drawing>
        <wp:anchor distT="0" distB="0" distL="114300" distR="114300" simplePos="0" relativeHeight="251658240" behindDoc="1" locked="0" layoutInCell="1" allowOverlap="1" wp14:anchorId="501813E8" wp14:editId="46C099F3">
          <wp:simplePos x="0" y="0"/>
          <wp:positionH relativeFrom="column">
            <wp:posOffset>5122001</wp:posOffset>
          </wp:positionH>
          <wp:positionV relativeFrom="paragraph">
            <wp:posOffset>4082</wp:posOffset>
          </wp:positionV>
          <wp:extent cx="1490980" cy="353695"/>
          <wp:effectExtent l="0" t="0" r="0" b="8255"/>
          <wp:wrapTight wrapText="bothSides">
            <wp:wrapPolygon edited="0">
              <wp:start x="0" y="0"/>
              <wp:lineTo x="0" y="20941"/>
              <wp:lineTo x="21250" y="20941"/>
              <wp:lineTo x="21250"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980" cy="3536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sz w:val="16"/>
        <w:szCs w:val="18"/>
      </w:rPr>
      <w:t>PFLITSCH</w:t>
    </w:r>
  </w:p>
  <w:p w14:paraId="31D5C625" w14:textId="77777777" w:rsidR="006A7314" w:rsidRDefault="00716C25">
    <w:pPr>
      <w:widowControl w:val="0"/>
      <w:tabs>
        <w:tab w:val="center" w:pos="4819"/>
        <w:tab w:val="right" w:pos="9639"/>
      </w:tabs>
      <w:jc w:val="center"/>
      <w:rPr>
        <w:rFonts w:ascii="Calibri" w:hAnsi="Calibri" w:cs="Arial"/>
        <w:sz w:val="16"/>
        <w:szCs w:val="18"/>
      </w:rPr>
    </w:pPr>
    <w:r>
      <w:rPr>
        <w:rFonts w:ascii="Calibri" w:hAnsi="Calibri"/>
        <w:sz w:val="16"/>
        <w:szCs w:val="18"/>
      </w:rPr>
      <w:t>Press release</w:t>
    </w:r>
  </w:p>
  <w:p w14:paraId="711F4005" w14:textId="77777777" w:rsidR="00224D1F" w:rsidRDefault="00716C25">
    <w:pPr>
      <w:widowControl w:val="0"/>
      <w:tabs>
        <w:tab w:val="center" w:pos="4819"/>
        <w:tab w:val="right" w:pos="9639"/>
      </w:tabs>
      <w:jc w:val="center"/>
    </w:pPr>
    <w:r>
      <w:rPr>
        <w:rFonts w:ascii="Calibri" w:hAnsi="Calibri"/>
        <w:sz w:val="16"/>
        <w:szCs w:val="18"/>
      </w:rPr>
      <w:t xml:space="preserve"> MultiCut 2020-10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0F942" w14:textId="77777777" w:rsidR="005B271A" w:rsidRDefault="005B271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11D7C"/>
    <w:multiLevelType w:val="multilevel"/>
    <w:tmpl w:val="BD70273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232F0DD2"/>
    <w:multiLevelType w:val="hybridMultilevel"/>
    <w:tmpl w:val="9E56C0AC"/>
    <w:lvl w:ilvl="0" w:tplc="351A7596">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5C836627"/>
    <w:multiLevelType w:val="multilevel"/>
    <w:tmpl w:val="714256C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15:restartNumberingAfterBreak="0">
    <w:nsid w:val="74DF6695"/>
    <w:multiLevelType w:val="multilevel"/>
    <w:tmpl w:val="63F0426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3"/>
  </w:num>
  <w:num w:numId="3">
    <w:abstractNumId w:val="2"/>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D1F"/>
    <w:rsid w:val="00045E9E"/>
    <w:rsid w:val="00047698"/>
    <w:rsid w:val="00063D0A"/>
    <w:rsid w:val="00075EB5"/>
    <w:rsid w:val="000853AA"/>
    <w:rsid w:val="00111564"/>
    <w:rsid w:val="00121308"/>
    <w:rsid w:val="001E7F59"/>
    <w:rsid w:val="00224D1F"/>
    <w:rsid w:val="0028597C"/>
    <w:rsid w:val="002B7188"/>
    <w:rsid w:val="002C5CBD"/>
    <w:rsid w:val="002C637B"/>
    <w:rsid w:val="00322BAA"/>
    <w:rsid w:val="00354D86"/>
    <w:rsid w:val="00357917"/>
    <w:rsid w:val="00360C8D"/>
    <w:rsid w:val="003D063D"/>
    <w:rsid w:val="0041700F"/>
    <w:rsid w:val="00421397"/>
    <w:rsid w:val="00473889"/>
    <w:rsid w:val="004A6DA6"/>
    <w:rsid w:val="004E0839"/>
    <w:rsid w:val="00501D60"/>
    <w:rsid w:val="00504B46"/>
    <w:rsid w:val="00512CD4"/>
    <w:rsid w:val="00531671"/>
    <w:rsid w:val="005470CE"/>
    <w:rsid w:val="00564A85"/>
    <w:rsid w:val="005729BC"/>
    <w:rsid w:val="005912AF"/>
    <w:rsid w:val="005A31A5"/>
    <w:rsid w:val="005B271A"/>
    <w:rsid w:val="005E1F2F"/>
    <w:rsid w:val="00664FA1"/>
    <w:rsid w:val="00675DF9"/>
    <w:rsid w:val="006A7314"/>
    <w:rsid w:val="006B434C"/>
    <w:rsid w:val="006D7CDA"/>
    <w:rsid w:val="0070513B"/>
    <w:rsid w:val="00716C25"/>
    <w:rsid w:val="0077587B"/>
    <w:rsid w:val="007A5BEA"/>
    <w:rsid w:val="007C0CC3"/>
    <w:rsid w:val="007E0FDA"/>
    <w:rsid w:val="00803778"/>
    <w:rsid w:val="008757DD"/>
    <w:rsid w:val="008B792E"/>
    <w:rsid w:val="008D39A8"/>
    <w:rsid w:val="008E0FC9"/>
    <w:rsid w:val="009C63FA"/>
    <w:rsid w:val="00A20481"/>
    <w:rsid w:val="00AF2563"/>
    <w:rsid w:val="00B77644"/>
    <w:rsid w:val="00B83173"/>
    <w:rsid w:val="00BF532B"/>
    <w:rsid w:val="00CF1CBE"/>
    <w:rsid w:val="00D60DE1"/>
    <w:rsid w:val="00D72525"/>
    <w:rsid w:val="00D72F2B"/>
    <w:rsid w:val="00D93978"/>
    <w:rsid w:val="00DE598D"/>
    <w:rsid w:val="00E2408F"/>
    <w:rsid w:val="00EE46B5"/>
    <w:rsid w:val="00F34A01"/>
    <w:rsid w:val="00FE055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DCF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Lucida Sans"/>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pPr>
    <w:rPr>
      <w:rFonts w:ascii="Times New Roman" w:eastAsia="Times New Roman" w:hAnsi="Times New Roman" w:cs="Times New Roman"/>
      <w:color w:val="00000A"/>
      <w:sz w:val="20"/>
      <w:szCs w:val="20"/>
      <w:lang w:bidi="ar-SA"/>
    </w:rPr>
  </w:style>
  <w:style w:type="paragraph" w:styleId="berschrift1">
    <w:name w:val="heading 1"/>
    <w:basedOn w:val="Standard"/>
    <w:next w:val="Standard"/>
    <w:uiPriority w:val="9"/>
    <w:qFormat/>
    <w:pPr>
      <w:keepNext/>
      <w:widowControl w:val="0"/>
      <w:outlineLvl w:val="0"/>
    </w:pPr>
    <w:rPr>
      <w:rFonts w:ascii="Helvetica" w:hAnsi="Helvetica" w:cs="Helvetica"/>
      <w:b/>
    </w:rPr>
  </w:style>
  <w:style w:type="paragraph" w:styleId="berschrift2">
    <w:name w:val="heading 2"/>
    <w:basedOn w:val="Standard"/>
    <w:next w:val="Standard"/>
    <w:uiPriority w:val="9"/>
    <w:semiHidden/>
    <w:unhideWhenUsed/>
    <w:qFormat/>
    <w:pPr>
      <w:keepNext/>
      <w:widowControl w:val="0"/>
      <w:spacing w:line="360" w:lineRule="auto"/>
      <w:outlineLvl w:val="1"/>
    </w:pPr>
    <w:rPr>
      <w:rFonts w:ascii="Helvetica" w:hAnsi="Helvetica" w:cs="Helvetica"/>
      <w:sz w:val="24"/>
    </w:rPr>
  </w:style>
  <w:style w:type="paragraph" w:styleId="berschrift3">
    <w:name w:val="heading 3"/>
    <w:basedOn w:val="berschrift"/>
    <w:uiPriority w:val="9"/>
    <w:semiHidden/>
    <w:unhideWhenUsed/>
    <w:qFormat/>
    <w:pPr>
      <w:spacing w:before="140" w:after="120"/>
      <w:outlineLvl w:val="2"/>
    </w:pPr>
    <w:rPr>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link"/>
    <w:qFormat/>
    <w:rPr>
      <w:color w:val="0000FF"/>
      <w:u w:val="single"/>
    </w:rPr>
  </w:style>
  <w:style w:type="character" w:customStyle="1" w:styleId="Starkbetont">
    <w:name w:val="Stark betont"/>
    <w:qFormat/>
    <w:rPr>
      <w:b/>
      <w:bCs/>
    </w:rPr>
  </w:style>
  <w:style w:type="character" w:customStyle="1" w:styleId="SprechblasentextZchn">
    <w:name w:val="Sprechblasentext Zchn"/>
    <w:basedOn w:val="Absatz-Standardschriftart"/>
    <w:qFormat/>
    <w:rPr>
      <w:rFonts w:ascii="Tahoma" w:hAnsi="Tahoma" w:cs="Tahoma"/>
      <w:sz w:val="16"/>
      <w:szCs w:val="16"/>
      <w:lang w:val="en-GB"/>
    </w:rPr>
  </w:style>
  <w:style w:type="paragraph" w:customStyle="1" w:styleId="berschrift">
    <w:name w:val="Überschrift"/>
    <w:basedOn w:val="Standard"/>
    <w:next w:val="Textkrper"/>
    <w:qFormat/>
    <w:pPr>
      <w:widowControl w:val="0"/>
      <w:spacing w:line="360" w:lineRule="atLeast"/>
      <w:textAlignment w:val="center"/>
    </w:pPr>
    <w:rPr>
      <w:rFonts w:ascii="Frutiger CE 45 Light" w:eastAsia="Calibri" w:hAnsi="Frutiger CE 45 Light" w:cs="Frutiger CE 45 Light"/>
      <w:b/>
      <w:bCs/>
      <w:color w:val="009DE0"/>
      <w:sz w:val="36"/>
      <w:szCs w:val="36"/>
      <w:lang w:bidi="hi-IN"/>
    </w:rPr>
  </w:style>
  <w:style w:type="paragraph" w:styleId="Textkrper">
    <w:name w:val="Body Text"/>
    <w:basedOn w:val="Standard"/>
    <w:pPr>
      <w:widowControl w:val="0"/>
      <w:spacing w:line="360" w:lineRule="atLeast"/>
    </w:pPr>
    <w:rPr>
      <w:rFonts w:ascii="Helvetica" w:hAnsi="Helvetica" w:cs="Helvetica"/>
      <w:sz w:val="36"/>
    </w:r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szCs w:val="24"/>
    </w:rPr>
  </w:style>
  <w:style w:type="paragraph" w:customStyle="1" w:styleId="Verzeichnis">
    <w:name w:val="Verzeichnis"/>
    <w:basedOn w:val="Standard"/>
    <w:qFormat/>
    <w:pPr>
      <w:suppressLineNumbers/>
    </w:pPr>
    <w:rPr>
      <w:rFonts w:cs="Lucida Sans"/>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2">
    <w:name w:val="Body Text 2"/>
    <w:basedOn w:val="Standard"/>
    <w:qFormat/>
    <w:pPr>
      <w:jc w:val="both"/>
    </w:pPr>
    <w:rPr>
      <w:rFonts w:ascii="Helvetica" w:hAnsi="Helvetica" w:cs="Helvetica"/>
    </w:rPr>
  </w:style>
  <w:style w:type="paragraph" w:styleId="StandardWeb">
    <w:name w:val="Normal (Web)"/>
    <w:basedOn w:val="Standard"/>
    <w:qFormat/>
    <w:pPr>
      <w:spacing w:before="100" w:after="100"/>
    </w:pPr>
    <w:rPr>
      <w:color w:val="000000"/>
      <w:sz w:val="24"/>
    </w:rPr>
  </w:style>
  <w:style w:type="paragraph" w:customStyle="1" w:styleId="Fliesstext">
    <w:name w:val="Fliesstext"/>
    <w:basedOn w:val="Standard"/>
    <w:qFormat/>
    <w:pPr>
      <w:spacing w:line="300" w:lineRule="atLeast"/>
      <w:jc w:val="both"/>
      <w:textAlignment w:val="baseline"/>
    </w:pPr>
    <w:rPr>
      <w:rFonts w:ascii="Swis721 BT" w:hAnsi="Swis721 BT" w:cs="Swis721 BT"/>
      <w:color w:val="000000"/>
    </w:rPr>
  </w:style>
  <w:style w:type="paragraph" w:customStyle="1" w:styleId="subline">
    <w:name w:val="subline"/>
    <w:basedOn w:val="Standard"/>
    <w:qFormat/>
    <w:pPr>
      <w:spacing w:line="300" w:lineRule="atLeast"/>
      <w:textAlignment w:val="baseline"/>
    </w:pPr>
    <w:rPr>
      <w:rFonts w:ascii="Swis721 BT" w:hAnsi="Swis721 BT" w:cs="Swis721 BT"/>
      <w:b/>
      <w:color w:val="000000"/>
      <w:sz w:val="24"/>
    </w:rPr>
  </w:style>
  <w:style w:type="paragraph" w:customStyle="1" w:styleId="berschriftenmittel">
    <w:name w:val="überschriften mittel"/>
    <w:basedOn w:val="Standard"/>
    <w:qFormat/>
    <w:pPr>
      <w:spacing w:line="600" w:lineRule="atLeast"/>
      <w:textAlignment w:val="baseline"/>
    </w:pPr>
    <w:rPr>
      <w:rFonts w:ascii="Swis721 BlkCn BT" w:hAnsi="Swis721 BlkCn BT" w:cs="Swis721 BlkCn BT"/>
      <w:color w:val="36A7E9"/>
      <w:sz w:val="60"/>
    </w:rPr>
  </w:style>
  <w:style w:type="paragraph" w:customStyle="1" w:styleId="Einleitung">
    <w:name w:val="Einleitung"/>
    <w:basedOn w:val="Fliesstext"/>
    <w:qFormat/>
    <w:rPr>
      <w:b/>
      <w:i/>
    </w:rPr>
  </w:style>
  <w:style w:type="paragraph" w:styleId="Textkrper3">
    <w:name w:val="Body Text 3"/>
    <w:basedOn w:val="Standard"/>
    <w:qFormat/>
    <w:pPr>
      <w:spacing w:line="360" w:lineRule="auto"/>
    </w:pPr>
    <w:rPr>
      <w:rFonts w:ascii="Arial" w:hAnsi="Arial" w:cs="Arial"/>
      <w:sz w:val="18"/>
    </w:rPr>
  </w:style>
  <w:style w:type="paragraph" w:customStyle="1" w:styleId="Einleitungs-Text">
    <w:name w:val="Einleitungs-Text"/>
    <w:basedOn w:val="Fliesstext"/>
    <w:qFormat/>
    <w:rPr>
      <w:b/>
      <w:bCs/>
    </w:rPr>
  </w:style>
  <w:style w:type="paragraph" w:customStyle="1" w:styleId="NormalParagraphStyle">
    <w:name w:val="NormalParagraphStyle"/>
    <w:basedOn w:val="Standard"/>
    <w:qFormat/>
    <w:pPr>
      <w:spacing w:line="288" w:lineRule="auto"/>
    </w:pPr>
    <w:rPr>
      <w:color w:val="000000"/>
      <w:sz w:val="24"/>
      <w:szCs w:val="24"/>
    </w:rPr>
  </w:style>
  <w:style w:type="paragraph" w:customStyle="1" w:styleId="Subheadline">
    <w:name w:val="Subheadline"/>
    <w:basedOn w:val="Fliesstext"/>
    <w:qFormat/>
    <w:pPr>
      <w:spacing w:line="260" w:lineRule="atLeast"/>
      <w:jc w:val="left"/>
      <w:textAlignment w:val="center"/>
    </w:pPr>
    <w:rPr>
      <w:rFonts w:ascii="Frutiger-BoldItalic" w:eastAsia="Calibri" w:hAnsi="Frutiger-BoldItalic" w:cs="Frutiger-BoldItalic"/>
      <w:sz w:val="18"/>
      <w:szCs w:val="18"/>
    </w:rPr>
  </w:style>
  <w:style w:type="paragraph" w:customStyle="1" w:styleId="Zwischenberschrift">
    <w:name w:val="Zwischenüberschrift"/>
    <w:basedOn w:val="Fliesstext"/>
    <w:qFormat/>
    <w:pPr>
      <w:spacing w:line="260" w:lineRule="atLeast"/>
      <w:jc w:val="left"/>
      <w:textAlignment w:val="center"/>
    </w:pPr>
    <w:rPr>
      <w:rFonts w:ascii="Frutiger CE 55 Roman" w:eastAsia="Calibri" w:hAnsi="Frutiger CE 55 Roman" w:cs="Frutiger CE 55 Roman"/>
      <w:color w:val="009DE0"/>
      <w:sz w:val="22"/>
      <w:szCs w:val="22"/>
    </w:rPr>
  </w:style>
  <w:style w:type="paragraph" w:styleId="Sprechblasentext">
    <w:name w:val="Balloon Text"/>
    <w:basedOn w:val="Standard"/>
    <w:qFormat/>
    <w:rPr>
      <w:rFonts w:ascii="Tahoma" w:hAnsi="Tahoma" w:cs="Tahoma"/>
      <w:sz w:val="16"/>
      <w:szCs w:val="16"/>
    </w:rPr>
  </w:style>
  <w:style w:type="paragraph" w:styleId="KeinLeerraum">
    <w:name w:val="No Spacing"/>
    <w:basedOn w:val="Standard"/>
    <w:qFormat/>
    <w:rPr>
      <w:rFonts w:ascii="Calibri" w:eastAsia="Calibri" w:hAnsi="Calibri" w:cs="Calibri"/>
      <w:sz w:val="22"/>
      <w:szCs w:val="22"/>
      <w:lang w:bidi="en-US"/>
    </w:rPr>
  </w:style>
  <w:style w:type="paragraph" w:styleId="Zitat">
    <w:name w:val="Quote"/>
    <w:basedOn w:val="Standard"/>
    <w:qFormat/>
    <w:pPr>
      <w:spacing w:after="283"/>
      <w:ind w:left="567" w:right="567"/>
    </w:pPr>
  </w:style>
  <w:style w:type="paragraph" w:styleId="Titel">
    <w:name w:val="Title"/>
    <w:basedOn w:val="berschrift"/>
    <w:uiPriority w:val="10"/>
    <w:qFormat/>
    <w:pPr>
      <w:jc w:val="center"/>
    </w:pPr>
    <w:rPr>
      <w:sz w:val="56"/>
      <w:szCs w:val="56"/>
    </w:rPr>
  </w:style>
  <w:style w:type="paragraph" w:styleId="Untertitel">
    <w:name w:val="Subtitle"/>
    <w:basedOn w:val="berschrift"/>
    <w:uiPriority w:val="11"/>
    <w:qFormat/>
    <w:pPr>
      <w:spacing w:before="60" w:after="120"/>
      <w:jc w:val="center"/>
    </w:pPr>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sid w:val="00D93978"/>
    <w:rPr>
      <w:color w:val="0563C1"/>
      <w:u w:val="single"/>
    </w:rPr>
  </w:style>
  <w:style w:type="character" w:customStyle="1" w:styleId="UnresolvedMention">
    <w:name w:val="Unresolved Mention"/>
    <w:basedOn w:val="Absatz-Standardschriftart"/>
    <w:uiPriority w:val="99"/>
    <w:semiHidden/>
    <w:unhideWhenUsed/>
    <w:rsid w:val="00322BAA"/>
    <w:rPr>
      <w:color w:val="605E5C"/>
      <w:shd w:val="clear" w:color="auto" w:fill="E1DFDD"/>
    </w:rPr>
  </w:style>
  <w:style w:type="paragraph" w:styleId="Kommentartext">
    <w:name w:val="annotation text"/>
    <w:uiPriority w:val="99"/>
    <w:semiHidden/>
    <w:unhideWhenUsed/>
    <w:rPr>
      <w:sz w:val="20"/>
      <w:szCs w:val="20"/>
    </w:rPr>
  </w:style>
  <w:style w:type="character" w:styleId="Kommentarzeichen">
    <w:name w:val="annotation referen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345124">
      <w:bodyDiv w:val="1"/>
      <w:marLeft w:val="0"/>
      <w:marRight w:val="0"/>
      <w:marTop w:val="0"/>
      <w:marBottom w:val="0"/>
      <w:divBdr>
        <w:top w:val="none" w:sz="0" w:space="0" w:color="auto"/>
        <w:left w:val="none" w:sz="0" w:space="0" w:color="auto"/>
        <w:bottom w:val="none" w:sz="0" w:space="0" w:color="auto"/>
        <w:right w:val="none" w:sz="0" w:space="0" w:color="auto"/>
      </w:divBdr>
    </w:div>
    <w:div w:id="1082487084">
      <w:bodyDiv w:val="1"/>
      <w:marLeft w:val="0"/>
      <w:marRight w:val="0"/>
      <w:marTop w:val="0"/>
      <w:marBottom w:val="0"/>
      <w:divBdr>
        <w:top w:val="none" w:sz="0" w:space="0" w:color="auto"/>
        <w:left w:val="none" w:sz="0" w:space="0" w:color="auto"/>
        <w:bottom w:val="none" w:sz="0" w:space="0" w:color="auto"/>
        <w:right w:val="none" w:sz="0" w:space="0" w:color="auto"/>
      </w:divBdr>
    </w:div>
    <w:div w:id="1836145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9E70C-1BFE-43C2-96F3-931E53CE1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2637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2022-01-20T07:48:00Z</dcterms:created>
  <dcterms:modified xsi:type="dcterms:W3CDTF">2022-01-27T17:25:00Z</dcterms:modified>
  <dc:language/>
</cp:coreProperties>
</file>