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31790" w14:textId="77777777" w:rsidR="009E3034" w:rsidRPr="00575632" w:rsidRDefault="009E3034" w:rsidP="00FA40AA">
      <w:pPr>
        <w:rPr>
          <w:rFonts w:ascii="Avenir Next LT Pro" w:hAnsi="Avenir Next LT Pro" w:cs="Arial"/>
          <w:sz w:val="20"/>
          <w:szCs w:val="20"/>
        </w:rPr>
      </w:pPr>
    </w:p>
    <w:p w14:paraId="249B6B91" w14:textId="77777777" w:rsidR="001700FA" w:rsidRDefault="001700FA" w:rsidP="001700FA">
      <w:pPr>
        <w:spacing w:line="280" w:lineRule="exact"/>
        <w:ind w:right="1134"/>
        <w:textAlignment w:val="baseline"/>
        <w:outlineLvl w:val="0"/>
        <w:rPr>
          <w:rFonts w:ascii="Arial" w:eastAsia="Calibri" w:hAnsi="Arial" w:cs="Arial"/>
          <w:b/>
          <w:bCs/>
          <w:sz w:val="22"/>
          <w:szCs w:val="22"/>
          <w:lang w:eastAsia="en-US"/>
        </w:rPr>
      </w:pPr>
    </w:p>
    <w:p w14:paraId="784507FC" w14:textId="54DABC2A" w:rsidR="00B621C5" w:rsidRDefault="002F44E3" w:rsidP="001700FA">
      <w:pPr>
        <w:spacing w:line="280" w:lineRule="exact"/>
        <w:ind w:right="1134"/>
        <w:textAlignment w:val="baseline"/>
        <w:outlineLvl w:val="0"/>
        <w:rPr>
          <w:rFonts w:asciiTheme="minorHAnsi" w:eastAsia="Calibri" w:hAnsiTheme="minorHAnsi" w:cstheme="minorHAnsi"/>
          <w:b/>
          <w:bCs/>
          <w:sz w:val="22"/>
          <w:szCs w:val="22"/>
        </w:rPr>
      </w:pPr>
      <w:r>
        <w:rPr>
          <w:rFonts w:asciiTheme="minorHAnsi" w:hAnsiTheme="minorHAnsi"/>
          <w:b/>
          <w:bCs/>
          <w:sz w:val="22"/>
          <w:szCs w:val="22"/>
        </w:rPr>
        <w:t>HV vehicle electrical systems demand high interference immunity</w:t>
      </w:r>
    </w:p>
    <w:p w14:paraId="6671676E" w14:textId="77777777" w:rsidR="002F44E3" w:rsidRPr="00A20512" w:rsidRDefault="002F44E3" w:rsidP="001700FA">
      <w:pPr>
        <w:spacing w:line="280" w:lineRule="exact"/>
        <w:ind w:right="1134"/>
        <w:textAlignment w:val="baseline"/>
        <w:outlineLvl w:val="0"/>
        <w:rPr>
          <w:rFonts w:asciiTheme="minorHAnsi" w:hAnsiTheme="minorHAnsi" w:cstheme="minorHAnsi"/>
          <w:b/>
          <w:bCs/>
          <w:kern w:val="36"/>
          <w:sz w:val="22"/>
          <w:szCs w:val="22"/>
        </w:rPr>
      </w:pPr>
    </w:p>
    <w:p w14:paraId="3FCB8A06" w14:textId="77777777" w:rsidR="002F44E3" w:rsidRP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r>
        <w:rPr>
          <w:rFonts w:asciiTheme="minorHAnsi" w:hAnsiTheme="minorHAnsi"/>
          <w:sz w:val="18"/>
          <w:szCs w:val="18"/>
        </w:rPr>
        <w:t>Electric, hybrid and hydrogen drive systems, with their high-voltage vehicle electrical systems, make high demands on reliability, the tightness of seal and EMC shielding for the cabling alone. Cable routing specialist PFLITSCH has developed special cable entries specifically for this purpose.</w:t>
      </w:r>
    </w:p>
    <w:p w14:paraId="7E7AEDEE" w14:textId="77777777" w:rsidR="002F44E3" w:rsidRP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4D06B6ED" w14:textId="77777777" w:rsidR="002F44E3" w:rsidRP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290E5C76" w14:textId="61AF3DCE" w:rsidR="00B621C5"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r>
        <w:rPr>
          <w:rFonts w:asciiTheme="minorHAnsi" w:hAnsiTheme="minorHAnsi"/>
          <w:sz w:val="18"/>
          <w:szCs w:val="18"/>
        </w:rPr>
        <w:t>Developers of modern vehicle technology are focusing on creating cabling that has to meet the highest safety standards and function safely over the long term. The HV and control cables used, designed for high load capacities and vibration resistance, are fed into the enclosures of batteries, motors and control housings via high-quality cable glands to ensure comprehensive system safety and reliability.</w:t>
      </w:r>
    </w:p>
    <w:p w14:paraId="1AE30558" w14:textId="77777777" w:rsidR="002F44E3" w:rsidRPr="00B621C5"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7600C82D" w14:textId="3F6F7D86" w:rsidR="00B621C5" w:rsidRDefault="002F44E3" w:rsidP="00B621C5">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r>
        <w:rPr>
          <w:rFonts w:asciiTheme="minorHAnsi" w:hAnsiTheme="minorHAnsi"/>
          <w:b/>
          <w:bCs/>
          <w:sz w:val="18"/>
          <w:szCs w:val="18"/>
        </w:rPr>
        <w:t>Reliable control of high currents and interference signals</w:t>
      </w:r>
    </w:p>
    <w:p w14:paraId="332F5BA4" w14:textId="77777777" w:rsidR="002F44E3" w:rsidRPr="00B621C5" w:rsidRDefault="002F44E3" w:rsidP="00B621C5">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4F45FDBC" w14:textId="37729024" w:rsidR="00B621C5" w:rsidRDefault="002F44E3" w:rsidP="00B621C5">
      <w:pPr>
        <w:tabs>
          <w:tab w:val="left" w:pos="8050"/>
        </w:tabs>
        <w:spacing w:line="280" w:lineRule="exact"/>
        <w:ind w:right="1134"/>
        <w:jc w:val="both"/>
        <w:textAlignment w:val="baseline"/>
        <w:outlineLvl w:val="0"/>
        <w:rPr>
          <w:rFonts w:asciiTheme="minorHAnsi" w:hAnsiTheme="minorHAnsi" w:cstheme="minorHAnsi"/>
          <w:kern w:val="36"/>
          <w:sz w:val="18"/>
          <w:szCs w:val="18"/>
        </w:rPr>
      </w:pPr>
      <w:r>
        <w:rPr>
          <w:rFonts w:asciiTheme="minorHAnsi" w:hAnsiTheme="minorHAnsi"/>
          <w:sz w:val="18"/>
          <w:szCs w:val="18"/>
        </w:rPr>
        <w:t>The goal of maximising cruising ranges, minimising charging times and making power electronics as efficient as possible presents the industry with immensely challenging tasks. The various components installed in vehicles generate electromagnetic interference signals that can have a sustained effect on the system as a whole. These include battery modules, electric motors, inverters and DC/AC converters. The high packing density of the installed modules and the combination of low and high voltages in the vehicle do the rest. The reliable discharge of high-frequency interference radiation and of the sometimes very high currents induced in the cable shield must be ensured under all conditions. Particularly in the case of commercial vehicles with an alternative drive system, two- to three-digit shield currents frequently occur that push the cable shields’ current-carrying capacity to its limit.</w:t>
      </w:r>
    </w:p>
    <w:p w14:paraId="4110870D" w14:textId="77777777" w:rsidR="002F44E3" w:rsidRPr="00B621C5" w:rsidRDefault="002F44E3" w:rsidP="00B621C5">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3C468723" w14:textId="42779234" w:rsidR="00B621C5" w:rsidRDefault="002F44E3" w:rsidP="00B621C5">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r>
        <w:rPr>
          <w:rFonts w:asciiTheme="minorHAnsi" w:hAnsiTheme="minorHAnsi"/>
          <w:b/>
          <w:bCs/>
          <w:sz w:val="18"/>
          <w:szCs w:val="18"/>
        </w:rPr>
        <w:t>Exceedingly high attenuation values and current-carrying capacity</w:t>
      </w:r>
    </w:p>
    <w:p w14:paraId="0030BF38" w14:textId="77777777" w:rsidR="002F44E3" w:rsidRPr="00B621C5" w:rsidRDefault="002F44E3" w:rsidP="00B621C5">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63ABF2E8" w14:textId="05A1EB57" w:rsidR="00B621C5" w:rsidRDefault="002F44E3" w:rsidP="002F44E3">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r>
        <w:rPr>
          <w:rFonts w:asciiTheme="minorHAnsi" w:hAnsiTheme="minorHAnsi"/>
          <w:sz w:val="18"/>
          <w:szCs w:val="18"/>
        </w:rPr>
        <w:t xml:space="preserve">PFLITSCH has faced up to these challenges by developing EMC cable glands targeted specifically at the electromobility sector, glands that boast high screening attenuation and an outstanding current-carrying capacity: its AE blueglobe TRI HTS gland series. These components also feature silicone sealing inserts for maximum thermal shock resistance and a design that conforms to the corrosion resistance requirements of VDA 233-102.  </w:t>
      </w:r>
    </w:p>
    <w:p w14:paraId="2FCE2DFE" w14:textId="13C72465" w:rsidR="002F44E3" w:rsidRDefault="002F44E3" w:rsidP="002F44E3">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p>
    <w:p w14:paraId="59010D85" w14:textId="77777777" w:rsidR="002F44E3" w:rsidRP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r>
        <w:rPr>
          <w:rFonts w:asciiTheme="minorHAnsi" w:hAnsiTheme="minorHAnsi"/>
          <w:sz w:val="18"/>
          <w:szCs w:val="18"/>
        </w:rPr>
        <w:t>Low contact resistances between the cable shield and the contact point prove to be particularly advantageous and effective when it comes to reliably discharging high currents. Thanks to the TRI spring, these PFLITSCH solutions exhibit 360° contact with a large area of the shielding braid of the cable, guaranteeing low resistance levels and long-lasting stability.</w:t>
      </w:r>
    </w:p>
    <w:p w14:paraId="187088A7" w14:textId="77777777" w:rsidR="002F44E3" w:rsidRP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30372046" w14:textId="77777777" w:rsidR="002F44E3" w:rsidRP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r>
        <w:rPr>
          <w:rFonts w:asciiTheme="minorHAnsi" w:hAnsiTheme="minorHAnsi"/>
          <w:sz w:val="18"/>
          <w:szCs w:val="18"/>
        </w:rPr>
        <w:t xml:space="preserve">In addition, fast and dependable assembly involving just a small number of parts is a yet another advantage of PFLITSCH’s EMC cable glands. And there’s no need for complicated crimping procedures or special tools. </w:t>
      </w:r>
    </w:p>
    <w:p w14:paraId="4DDDDA59" w14:textId="77777777" w:rsidR="002F44E3" w:rsidRP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530E55A8" w14:textId="77777777" w:rsidR="002F44E3" w:rsidRP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r>
        <w:rPr>
          <w:rFonts w:asciiTheme="minorHAnsi" w:hAnsiTheme="minorHAnsi"/>
          <w:sz w:val="18"/>
          <w:szCs w:val="18"/>
        </w:rPr>
        <w:t>PFLITSCH cable entries are vibration-resistant and can withstand extreme temperature changes, UV radiation, as well as weather, chemical and mechanical stresses such as stone throw.</w:t>
      </w:r>
    </w:p>
    <w:p w14:paraId="67F8F940" w14:textId="7CF7825C" w:rsid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3E5104C0" w14:textId="45300102" w:rsid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5DA37999" w14:textId="77777777" w:rsidR="002F44E3" w:rsidRP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557F09AE" w14:textId="77777777" w:rsidR="002F44E3" w:rsidRP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r>
        <w:rPr>
          <w:rFonts w:asciiTheme="minorHAnsi" w:hAnsiTheme="minorHAnsi"/>
          <w:sz w:val="18"/>
          <w:szCs w:val="18"/>
        </w:rPr>
        <w:t xml:space="preserve">The TRI cable glands are designed to accommodate the different cross-sections of single and multicore HV cables and large sealing and screening ranges can be covered by just a single size of cable gland. </w:t>
      </w:r>
    </w:p>
    <w:p w14:paraId="05A3349A" w14:textId="77777777" w:rsidR="002F44E3" w:rsidRP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59CBF63B" w14:textId="6125A9FF" w:rsidR="002F44E3" w:rsidRPr="00B621C5"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r>
        <w:rPr>
          <w:rFonts w:asciiTheme="minorHAnsi" w:hAnsiTheme="minorHAnsi"/>
          <w:sz w:val="18"/>
          <w:szCs w:val="18"/>
        </w:rPr>
        <w:t>With two bronze TRI springs connected one behind the other, the AE blueglobe D-TRI NM HTS offers yet more advantages, such as low-impedance discharge of three-digit shield currents. In tests, the M25 gland reliably withstood a constant 200 A for one hour and an intermittent peak value of 380 A for 15 minutes. In addition, this variant impresses with a very high screening attenuation even with high-frequency interference radiation of up to 1 GHz</w:t>
      </w:r>
    </w:p>
    <w:p w14:paraId="56929FF2" w14:textId="77777777" w:rsidR="00B621C5" w:rsidRPr="00B621C5" w:rsidRDefault="00B621C5" w:rsidP="00B621C5">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520EF5CF" w14:textId="77777777" w:rsidR="00B621C5" w:rsidRPr="00B621C5" w:rsidRDefault="00B621C5" w:rsidP="00B621C5">
      <w:pPr>
        <w:tabs>
          <w:tab w:val="left" w:pos="8050"/>
        </w:tabs>
        <w:spacing w:line="280" w:lineRule="exact"/>
        <w:ind w:right="1134"/>
        <w:jc w:val="both"/>
        <w:textAlignment w:val="baseline"/>
        <w:outlineLvl w:val="0"/>
        <w:rPr>
          <w:rFonts w:asciiTheme="minorHAnsi" w:hAnsiTheme="minorHAnsi" w:cstheme="minorHAnsi"/>
          <w:kern w:val="36"/>
          <w:sz w:val="18"/>
          <w:szCs w:val="18"/>
        </w:rPr>
      </w:pPr>
      <w:r>
        <w:rPr>
          <w:rFonts w:asciiTheme="minorHAnsi" w:hAnsiTheme="minorHAnsi"/>
          <w:sz w:val="18"/>
          <w:szCs w:val="18"/>
        </w:rPr>
        <w:t>More information on the new machines are available here:</w:t>
      </w:r>
    </w:p>
    <w:p w14:paraId="74C7D790" w14:textId="4EBEAFC0" w:rsidR="002E168C" w:rsidRDefault="00534450" w:rsidP="00B621C5">
      <w:pPr>
        <w:tabs>
          <w:tab w:val="left" w:pos="8050"/>
        </w:tabs>
        <w:spacing w:line="280" w:lineRule="exact"/>
        <w:ind w:right="1134"/>
        <w:jc w:val="both"/>
        <w:textAlignment w:val="baseline"/>
        <w:outlineLvl w:val="0"/>
        <w:rPr>
          <w:rFonts w:asciiTheme="minorHAnsi" w:hAnsiTheme="minorHAnsi" w:cstheme="minorHAnsi"/>
          <w:kern w:val="36"/>
          <w:sz w:val="18"/>
          <w:szCs w:val="18"/>
        </w:rPr>
      </w:pPr>
      <w:hyperlink r:id="rId8" w:history="1">
        <w:r w:rsidR="00C642D6">
          <w:rPr>
            <w:rStyle w:val="Hyperlink"/>
            <w:rFonts w:asciiTheme="minorHAnsi" w:hAnsiTheme="minorHAnsi"/>
            <w:sz w:val="18"/>
            <w:szCs w:val="18"/>
          </w:rPr>
          <w:t>https://www.pflitsch.de/de/kabelfuehrung/maschinen-und-werkzeuge/</w:t>
        </w:r>
      </w:hyperlink>
    </w:p>
    <w:p w14:paraId="04692E06" w14:textId="5217446A" w:rsidR="00B621C5" w:rsidRDefault="00B621C5" w:rsidP="00B621C5">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61A8851A" w14:textId="1907142F" w:rsidR="00B621C5" w:rsidRDefault="00B621C5" w:rsidP="00B621C5">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2D2ABD82" w14:textId="77777777" w:rsidR="00B621C5" w:rsidRPr="00B621C5" w:rsidRDefault="00B621C5" w:rsidP="00B621C5">
      <w:pPr>
        <w:pStyle w:val="Einleitungs-Text"/>
        <w:numPr>
          <w:ilvl w:val="0"/>
          <w:numId w:val="2"/>
        </w:numPr>
        <w:spacing w:line="360" w:lineRule="auto"/>
        <w:ind w:left="0" w:firstLine="0"/>
        <w:jc w:val="left"/>
        <w:outlineLvl w:val="0"/>
        <w:rPr>
          <w:rFonts w:ascii="Calibri" w:hAnsi="Calibri" w:cs="Calibri"/>
          <w:sz w:val="18"/>
          <w:szCs w:val="18"/>
        </w:rPr>
      </w:pPr>
      <w:r>
        <w:rPr>
          <w:rFonts w:ascii="Calibri" w:hAnsi="Calibri"/>
          <w:sz w:val="18"/>
          <w:szCs w:val="18"/>
        </w:rPr>
        <w:t>Contact:</w:t>
      </w:r>
    </w:p>
    <w:p w14:paraId="577274FC" w14:textId="77777777" w:rsidR="002F44E3" w:rsidRPr="002F44E3" w:rsidRDefault="002F44E3" w:rsidP="002F44E3">
      <w:pPr>
        <w:rPr>
          <w:rFonts w:ascii="Calibri" w:hAnsi="Calibri" w:cs="Calibri"/>
          <w:color w:val="000000"/>
          <w:sz w:val="18"/>
          <w:szCs w:val="18"/>
        </w:rPr>
      </w:pPr>
      <w:bookmarkStart w:id="0" w:name="_Hlk51921129"/>
      <w:r>
        <w:rPr>
          <w:rFonts w:ascii="Calibri" w:hAnsi="Calibri"/>
          <w:color w:val="000000"/>
          <w:sz w:val="18"/>
          <w:szCs w:val="18"/>
        </w:rPr>
        <w:t>PFLITSCH GmbH &amp; Co. KG</w:t>
      </w:r>
    </w:p>
    <w:p w14:paraId="5CFEC5E1" w14:textId="77777777" w:rsidR="002F44E3" w:rsidRPr="00534450" w:rsidRDefault="002F44E3" w:rsidP="002F44E3">
      <w:pPr>
        <w:rPr>
          <w:rFonts w:ascii="Calibri" w:hAnsi="Calibri" w:cs="Calibri"/>
          <w:color w:val="000000"/>
          <w:sz w:val="18"/>
          <w:szCs w:val="18"/>
          <w:lang w:val="de-DE"/>
        </w:rPr>
      </w:pPr>
      <w:r w:rsidRPr="00534450">
        <w:rPr>
          <w:rFonts w:ascii="Calibri" w:hAnsi="Calibri"/>
          <w:color w:val="000000"/>
          <w:sz w:val="18"/>
          <w:szCs w:val="18"/>
          <w:lang w:val="de-DE"/>
        </w:rPr>
        <w:t>Frauke Ulrich/Press</w:t>
      </w:r>
    </w:p>
    <w:p w14:paraId="13CE453E" w14:textId="091BA839" w:rsidR="002F44E3" w:rsidRDefault="002F44E3" w:rsidP="002F44E3">
      <w:pPr>
        <w:rPr>
          <w:rFonts w:ascii="Calibri" w:hAnsi="Calibri" w:cs="Calibri"/>
          <w:color w:val="000000"/>
          <w:sz w:val="18"/>
          <w:szCs w:val="18"/>
        </w:rPr>
      </w:pPr>
      <w:r w:rsidRPr="00534450">
        <w:rPr>
          <w:rFonts w:ascii="Calibri" w:hAnsi="Calibri"/>
          <w:color w:val="000000"/>
          <w:sz w:val="18"/>
          <w:szCs w:val="18"/>
          <w:lang w:val="de-DE"/>
        </w:rPr>
        <w:t>Ernst-</w:t>
      </w:r>
      <w:proofErr w:type="spellStart"/>
      <w:r w:rsidRPr="00534450">
        <w:rPr>
          <w:rFonts w:ascii="Calibri" w:hAnsi="Calibri"/>
          <w:color w:val="000000"/>
          <w:sz w:val="18"/>
          <w:szCs w:val="18"/>
          <w:lang w:val="de-DE"/>
        </w:rPr>
        <w:t>Pflitsch</w:t>
      </w:r>
      <w:bookmarkStart w:id="1" w:name="_GoBack"/>
      <w:bookmarkEnd w:id="1"/>
      <w:proofErr w:type="spellEnd"/>
      <w:r w:rsidRPr="00534450">
        <w:rPr>
          <w:rFonts w:ascii="Calibri" w:hAnsi="Calibri"/>
          <w:color w:val="000000"/>
          <w:sz w:val="18"/>
          <w:szCs w:val="18"/>
          <w:lang w:val="de-DE"/>
        </w:rPr>
        <w:t xml:space="preserve">-Str. </w:t>
      </w:r>
      <w:r>
        <w:rPr>
          <w:rFonts w:ascii="Calibri" w:hAnsi="Calibri"/>
          <w:color w:val="000000"/>
          <w:sz w:val="18"/>
          <w:szCs w:val="18"/>
        </w:rPr>
        <w:t>1</w:t>
      </w:r>
    </w:p>
    <w:p w14:paraId="34FA3CE1" w14:textId="325F79BE" w:rsidR="002F44E3" w:rsidRPr="002F44E3" w:rsidRDefault="002F44E3" w:rsidP="002F44E3">
      <w:pPr>
        <w:rPr>
          <w:rFonts w:ascii="Calibri" w:hAnsi="Calibri" w:cs="Calibri"/>
          <w:color w:val="000000"/>
          <w:sz w:val="18"/>
          <w:szCs w:val="18"/>
        </w:rPr>
      </w:pPr>
      <w:proofErr w:type="gramStart"/>
      <w:r>
        <w:rPr>
          <w:rFonts w:ascii="Calibri" w:hAnsi="Calibri"/>
          <w:color w:val="000000"/>
          <w:sz w:val="18"/>
          <w:szCs w:val="18"/>
        </w:rPr>
        <w:t>42499</w:t>
      </w:r>
      <w:proofErr w:type="gramEnd"/>
      <w:r>
        <w:rPr>
          <w:rFonts w:ascii="Calibri" w:hAnsi="Calibri"/>
          <w:color w:val="000000"/>
          <w:sz w:val="18"/>
          <w:szCs w:val="18"/>
        </w:rPr>
        <w:t xml:space="preserve"> </w:t>
      </w:r>
      <w:proofErr w:type="spellStart"/>
      <w:r>
        <w:rPr>
          <w:rFonts w:ascii="Calibri" w:hAnsi="Calibri"/>
          <w:color w:val="000000"/>
          <w:sz w:val="18"/>
          <w:szCs w:val="18"/>
        </w:rPr>
        <w:t>Hückeswagen</w:t>
      </w:r>
      <w:proofErr w:type="spellEnd"/>
      <w:r>
        <w:rPr>
          <w:rFonts w:ascii="Calibri" w:hAnsi="Calibri"/>
          <w:color w:val="000000"/>
          <w:sz w:val="18"/>
          <w:szCs w:val="18"/>
        </w:rPr>
        <w:t>, Germany</w:t>
      </w:r>
    </w:p>
    <w:p w14:paraId="7EFE4C0A" w14:textId="77777777" w:rsidR="002F44E3" w:rsidRPr="002F44E3" w:rsidRDefault="002F44E3" w:rsidP="002F44E3">
      <w:pPr>
        <w:rPr>
          <w:rFonts w:ascii="Calibri" w:hAnsi="Calibri" w:cs="Calibri"/>
          <w:color w:val="000000"/>
          <w:sz w:val="18"/>
          <w:szCs w:val="18"/>
        </w:rPr>
      </w:pPr>
      <w:r>
        <w:rPr>
          <w:rFonts w:ascii="Calibri" w:hAnsi="Calibri"/>
          <w:color w:val="000000"/>
          <w:sz w:val="18"/>
          <w:szCs w:val="18"/>
        </w:rPr>
        <w:t>Phone: +49 (0)2192 911180</w:t>
      </w:r>
    </w:p>
    <w:p w14:paraId="7CB826B2" w14:textId="77777777" w:rsidR="002F44E3" w:rsidRPr="002F44E3" w:rsidRDefault="002F44E3" w:rsidP="002F44E3">
      <w:pPr>
        <w:rPr>
          <w:rFonts w:ascii="Calibri" w:hAnsi="Calibri" w:cs="Calibri"/>
          <w:color w:val="000000"/>
          <w:sz w:val="18"/>
          <w:szCs w:val="18"/>
        </w:rPr>
      </w:pPr>
      <w:r>
        <w:rPr>
          <w:rFonts w:ascii="Calibri" w:hAnsi="Calibri"/>
          <w:color w:val="000000"/>
          <w:sz w:val="18"/>
          <w:szCs w:val="18"/>
        </w:rPr>
        <w:t>E-mail: frauke.ulrich@pflitsch.de</w:t>
      </w:r>
    </w:p>
    <w:p w14:paraId="3FB17FAA" w14:textId="05DFC9A9" w:rsidR="002F44E3" w:rsidRDefault="002F44E3" w:rsidP="002F44E3">
      <w:pPr>
        <w:rPr>
          <w:rFonts w:ascii="Calibri" w:hAnsi="Calibri" w:cs="Calibri"/>
          <w:color w:val="000000"/>
          <w:sz w:val="18"/>
          <w:szCs w:val="18"/>
        </w:rPr>
      </w:pPr>
      <w:r>
        <w:rPr>
          <w:rFonts w:ascii="Calibri" w:hAnsi="Calibri"/>
          <w:color w:val="000000"/>
          <w:sz w:val="18"/>
          <w:szCs w:val="18"/>
        </w:rPr>
        <w:t xml:space="preserve">Web: </w:t>
      </w:r>
      <w:hyperlink r:id="rId9" w:history="1">
        <w:r>
          <w:rPr>
            <w:rStyle w:val="Hyperlink"/>
            <w:rFonts w:ascii="Calibri" w:hAnsi="Calibri"/>
            <w:sz w:val="18"/>
            <w:szCs w:val="18"/>
          </w:rPr>
          <w:t>www.pflitsch.de</w:t>
        </w:r>
      </w:hyperlink>
    </w:p>
    <w:p w14:paraId="23D42AB7" w14:textId="77777777" w:rsidR="002F44E3" w:rsidRPr="002F44E3" w:rsidRDefault="002F44E3" w:rsidP="002F44E3">
      <w:pPr>
        <w:rPr>
          <w:rFonts w:ascii="Calibri" w:hAnsi="Calibri" w:cs="Calibri"/>
          <w:color w:val="000000"/>
          <w:sz w:val="18"/>
          <w:szCs w:val="18"/>
          <w:lang w:eastAsia="zh-CN" w:bidi="en-US"/>
        </w:rPr>
      </w:pPr>
    </w:p>
    <w:p w14:paraId="0BC5290C" w14:textId="177B601F" w:rsidR="00B621C5" w:rsidRDefault="00B621C5" w:rsidP="00B621C5">
      <w:pPr>
        <w:rPr>
          <w:rFonts w:ascii="Calibri" w:hAnsi="Calibri" w:cs="Calibri"/>
          <w:sz w:val="18"/>
          <w:szCs w:val="18"/>
        </w:rPr>
      </w:pPr>
    </w:p>
    <w:p w14:paraId="7323440D" w14:textId="2BFE2DC8" w:rsidR="002F44E3" w:rsidRDefault="002F44E3" w:rsidP="00B621C5">
      <w:pPr>
        <w:rPr>
          <w:rFonts w:ascii="Calibri" w:hAnsi="Calibri" w:cs="Calibri"/>
          <w:sz w:val="18"/>
          <w:szCs w:val="18"/>
        </w:rPr>
      </w:pPr>
    </w:p>
    <w:p w14:paraId="512F1E9B" w14:textId="17B60F0E" w:rsidR="002F44E3" w:rsidRDefault="002F44E3" w:rsidP="00B621C5">
      <w:pPr>
        <w:rPr>
          <w:rFonts w:ascii="Calibri" w:hAnsi="Calibri" w:cs="Calibri"/>
          <w:sz w:val="18"/>
          <w:szCs w:val="18"/>
        </w:rPr>
      </w:pPr>
    </w:p>
    <w:p w14:paraId="3E6C5165" w14:textId="5C7B6A34" w:rsidR="002F44E3" w:rsidRDefault="002F44E3" w:rsidP="00B621C5">
      <w:pPr>
        <w:rPr>
          <w:rFonts w:ascii="Calibri" w:hAnsi="Calibri" w:cs="Calibri"/>
          <w:sz w:val="18"/>
          <w:szCs w:val="18"/>
        </w:rPr>
      </w:pPr>
    </w:p>
    <w:p w14:paraId="05A636EB" w14:textId="549589AC" w:rsidR="002F44E3" w:rsidRDefault="002F44E3" w:rsidP="00B621C5">
      <w:pPr>
        <w:rPr>
          <w:rFonts w:ascii="Calibri" w:hAnsi="Calibri" w:cs="Calibri"/>
          <w:sz w:val="18"/>
          <w:szCs w:val="18"/>
        </w:rPr>
      </w:pPr>
    </w:p>
    <w:p w14:paraId="07CF5D16" w14:textId="3932C10D" w:rsidR="002F44E3" w:rsidRDefault="002F44E3" w:rsidP="00B621C5">
      <w:pPr>
        <w:rPr>
          <w:rFonts w:ascii="Calibri" w:hAnsi="Calibri" w:cs="Calibri"/>
          <w:sz w:val="18"/>
          <w:szCs w:val="18"/>
        </w:rPr>
      </w:pPr>
    </w:p>
    <w:p w14:paraId="6B24E211" w14:textId="010197EC" w:rsidR="002F44E3" w:rsidRDefault="002F44E3" w:rsidP="00B621C5">
      <w:pPr>
        <w:rPr>
          <w:rFonts w:ascii="Calibri" w:hAnsi="Calibri" w:cs="Calibri"/>
          <w:sz w:val="18"/>
          <w:szCs w:val="18"/>
        </w:rPr>
      </w:pPr>
    </w:p>
    <w:p w14:paraId="23A3DF05" w14:textId="77777777" w:rsidR="005E2341" w:rsidRDefault="005E2341" w:rsidP="005E2341">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p>
    <w:p w14:paraId="4B8CD10A" w14:textId="77777777" w:rsidR="005E2341" w:rsidRDefault="005E2341" w:rsidP="005E2341">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p>
    <w:p w14:paraId="48DB30F2" w14:textId="77777777" w:rsidR="005E2341" w:rsidRDefault="005E2341" w:rsidP="005E2341">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p>
    <w:p w14:paraId="1D9B6DFE" w14:textId="77777777" w:rsidR="005E2341" w:rsidRDefault="005E2341" w:rsidP="005E2341">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p>
    <w:p w14:paraId="5AFC1628" w14:textId="77777777" w:rsidR="005E2341" w:rsidRDefault="005E2341" w:rsidP="005E2341">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p>
    <w:p w14:paraId="356DB252" w14:textId="77777777" w:rsidR="005E2341" w:rsidRDefault="005E2341" w:rsidP="005E2341">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p>
    <w:p w14:paraId="69294C02" w14:textId="77777777" w:rsidR="005E2341" w:rsidRDefault="005E2341" w:rsidP="005E2341">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p>
    <w:p w14:paraId="26A8743E" w14:textId="77777777" w:rsidR="005E2341" w:rsidRDefault="005E2341" w:rsidP="005E2341">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p>
    <w:p w14:paraId="7F1FEC8F" w14:textId="77777777" w:rsidR="005E2341" w:rsidRDefault="005E2341" w:rsidP="005E2341">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p>
    <w:p w14:paraId="05B6C8A1" w14:textId="77777777" w:rsidR="005E2341" w:rsidRDefault="005E2341" w:rsidP="005E2341">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p>
    <w:p w14:paraId="352DE205" w14:textId="3E737140" w:rsidR="002F44E3" w:rsidRPr="005E2341" w:rsidRDefault="005E2341" w:rsidP="005E2341">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r>
        <w:rPr>
          <w:rFonts w:asciiTheme="minorHAnsi" w:hAnsiTheme="minorHAnsi"/>
          <w:b/>
          <w:bCs/>
          <w:sz w:val="18"/>
          <w:szCs w:val="18"/>
        </w:rPr>
        <w:t>PFLITSCH – the company</w:t>
      </w:r>
    </w:p>
    <w:p w14:paraId="7F69CB52" w14:textId="18AA0BEB" w:rsidR="005E2341" w:rsidRPr="005E2341" w:rsidRDefault="005E2341" w:rsidP="005E2341">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6B36248D" w14:textId="77889182" w:rsidR="005E2341" w:rsidRPr="005E2341" w:rsidRDefault="005E2341" w:rsidP="005E2341">
      <w:pPr>
        <w:tabs>
          <w:tab w:val="left" w:pos="8050"/>
        </w:tabs>
        <w:spacing w:line="280" w:lineRule="exact"/>
        <w:ind w:right="1134"/>
        <w:jc w:val="both"/>
        <w:textAlignment w:val="baseline"/>
        <w:outlineLvl w:val="0"/>
        <w:rPr>
          <w:rFonts w:asciiTheme="minorHAnsi" w:hAnsiTheme="minorHAnsi" w:cstheme="minorHAnsi"/>
          <w:kern w:val="36"/>
          <w:sz w:val="18"/>
          <w:szCs w:val="18"/>
        </w:rPr>
      </w:pPr>
      <w:r>
        <w:rPr>
          <w:rFonts w:asciiTheme="minorHAnsi" w:hAnsiTheme="minorHAnsi"/>
          <w:sz w:val="18"/>
          <w:szCs w:val="18"/>
        </w:rPr>
        <w:t>PFLITSCH is the global market leader when it comes to industrial cable management. True to our corporate slogan “Passion for the best solution”, we have developed a perfectly coordinated and holistic system of innovative solutions for cable routing, cable entry and cable protection. In this way, we ensure maximum safety and efficiency across a wide range of different industries and application areas that make the highest of demands.</w:t>
      </w:r>
    </w:p>
    <w:p w14:paraId="4E97E50D" w14:textId="77777777" w:rsidR="005E2341" w:rsidRDefault="005E2341" w:rsidP="00B621C5">
      <w:pPr>
        <w:rPr>
          <w:rFonts w:ascii="Calibri" w:hAnsi="Calibri" w:cs="Calibri"/>
          <w:sz w:val="18"/>
          <w:szCs w:val="18"/>
        </w:rPr>
      </w:pPr>
    </w:p>
    <w:p w14:paraId="3328ABA5" w14:textId="3A4DA944" w:rsidR="002F44E3" w:rsidRDefault="002F44E3" w:rsidP="00B621C5">
      <w:pPr>
        <w:rPr>
          <w:rFonts w:ascii="Calibri" w:hAnsi="Calibri" w:cs="Calibri"/>
          <w:sz w:val="18"/>
          <w:szCs w:val="18"/>
        </w:rPr>
      </w:pPr>
    </w:p>
    <w:p w14:paraId="506364C0" w14:textId="101D0BCB" w:rsidR="002F44E3" w:rsidRDefault="002F44E3" w:rsidP="00B621C5">
      <w:pPr>
        <w:rPr>
          <w:rFonts w:ascii="Calibri" w:hAnsi="Calibri" w:cs="Calibri"/>
          <w:sz w:val="18"/>
          <w:szCs w:val="18"/>
        </w:rPr>
      </w:pPr>
    </w:p>
    <w:p w14:paraId="455A2FC1" w14:textId="2FE6E41E" w:rsidR="002F44E3" w:rsidRDefault="002F44E3" w:rsidP="00B621C5">
      <w:pPr>
        <w:rPr>
          <w:rFonts w:ascii="Calibri" w:hAnsi="Calibri" w:cs="Calibri"/>
          <w:sz w:val="18"/>
          <w:szCs w:val="18"/>
        </w:rPr>
      </w:pPr>
    </w:p>
    <w:p w14:paraId="47CA270B" w14:textId="3148AA29" w:rsidR="002F44E3" w:rsidRDefault="002F44E3" w:rsidP="00B621C5">
      <w:pPr>
        <w:rPr>
          <w:rFonts w:ascii="Calibri" w:hAnsi="Calibri" w:cs="Calibri"/>
          <w:sz w:val="18"/>
          <w:szCs w:val="18"/>
        </w:rPr>
      </w:pPr>
    </w:p>
    <w:p w14:paraId="4BB4C694" w14:textId="7132F3E1" w:rsidR="002F44E3" w:rsidRDefault="002F44E3" w:rsidP="00B621C5">
      <w:pPr>
        <w:rPr>
          <w:rFonts w:ascii="Calibri" w:hAnsi="Calibri" w:cs="Calibri"/>
          <w:sz w:val="18"/>
          <w:szCs w:val="18"/>
        </w:rPr>
      </w:pPr>
    </w:p>
    <w:p w14:paraId="4AC2EFF4" w14:textId="6C855CA8" w:rsidR="002F44E3" w:rsidRDefault="002F44E3" w:rsidP="00B621C5">
      <w:pPr>
        <w:rPr>
          <w:rFonts w:ascii="Calibri" w:hAnsi="Calibri" w:cs="Calibri"/>
          <w:sz w:val="18"/>
          <w:szCs w:val="18"/>
        </w:rPr>
      </w:pPr>
    </w:p>
    <w:p w14:paraId="42F5CAD6" w14:textId="3B119809" w:rsidR="002F44E3" w:rsidRDefault="005E2341" w:rsidP="00B621C5">
      <w:pPr>
        <w:rPr>
          <w:rFonts w:ascii="Calibri" w:hAnsi="Calibri" w:cs="Calibri"/>
          <w:sz w:val="18"/>
          <w:szCs w:val="18"/>
        </w:rPr>
      </w:pPr>
      <w:r>
        <w:rPr>
          <w:rFonts w:asciiTheme="minorHAnsi" w:hAnsiTheme="minorHAnsi"/>
          <w:noProof/>
          <w:lang w:val="de-DE" w:eastAsia="zh-CN"/>
        </w:rPr>
        <w:drawing>
          <wp:anchor distT="0" distB="0" distL="114300" distR="114300" simplePos="0" relativeHeight="251659264" behindDoc="1" locked="0" layoutInCell="1" allowOverlap="1" wp14:anchorId="23BCDFD5" wp14:editId="61D8C0E9">
            <wp:simplePos x="0" y="0"/>
            <wp:positionH relativeFrom="page">
              <wp:posOffset>3971925</wp:posOffset>
            </wp:positionH>
            <wp:positionV relativeFrom="paragraph">
              <wp:posOffset>85090</wp:posOffset>
            </wp:positionV>
            <wp:extent cx="3588385" cy="4086225"/>
            <wp:effectExtent l="0" t="0" r="0" b="9525"/>
            <wp:wrapTight wrapText="bothSides">
              <wp:wrapPolygon edited="0">
                <wp:start x="0" y="0"/>
                <wp:lineTo x="0" y="21550"/>
                <wp:lineTo x="21443" y="21550"/>
                <wp:lineTo x="2144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8385" cy="408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0C7311" w14:textId="7E93DDB0" w:rsidR="00B621C5" w:rsidRPr="00B621C5" w:rsidRDefault="00B621C5" w:rsidP="005E2341">
      <w:pPr>
        <w:rPr>
          <w:rFonts w:ascii="Calibri" w:hAnsi="Calibri" w:cs="Calibri"/>
          <w:sz w:val="18"/>
          <w:szCs w:val="18"/>
        </w:rPr>
      </w:pPr>
      <w:r>
        <w:rPr>
          <w:rFonts w:ascii="Calibri" w:hAnsi="Calibri"/>
          <w:sz w:val="18"/>
          <w:szCs w:val="18"/>
        </w:rPr>
        <w:t>Photo 1: In practice, electric drive systems, with their high-voltage battery modules, powerful electric motors and various electronic components, need reliable, trouble-free and durable cabling – a typical application scenario for high-quality PFLITSCH cable glands. (Photo: PFLITSCH)</w:t>
      </w:r>
    </w:p>
    <w:p w14:paraId="20A736D5" w14:textId="341FF948" w:rsidR="00B621C5" w:rsidRPr="00B621C5" w:rsidRDefault="00B621C5" w:rsidP="00B621C5">
      <w:pPr>
        <w:rPr>
          <w:rFonts w:ascii="Calibri" w:hAnsi="Calibri" w:cs="Calibri"/>
          <w:sz w:val="18"/>
          <w:szCs w:val="18"/>
        </w:rPr>
      </w:pPr>
    </w:p>
    <w:p w14:paraId="49EF532F" w14:textId="1258F6D0" w:rsidR="00B621C5" w:rsidRPr="00B621C5" w:rsidRDefault="00B621C5" w:rsidP="00B621C5">
      <w:pPr>
        <w:rPr>
          <w:rFonts w:ascii="Calibri" w:hAnsi="Calibri" w:cs="Calibri"/>
          <w:sz w:val="18"/>
          <w:szCs w:val="18"/>
        </w:rPr>
      </w:pPr>
    </w:p>
    <w:p w14:paraId="7D5708B0" w14:textId="62112B68" w:rsidR="00B621C5" w:rsidRPr="00B621C5" w:rsidRDefault="00B621C5" w:rsidP="00B621C5">
      <w:pPr>
        <w:rPr>
          <w:rFonts w:ascii="Calibri" w:hAnsi="Calibri" w:cs="Calibri"/>
          <w:sz w:val="18"/>
          <w:szCs w:val="18"/>
        </w:rPr>
      </w:pPr>
    </w:p>
    <w:p w14:paraId="0EF5473E" w14:textId="77F98934" w:rsidR="00B621C5" w:rsidRDefault="00B621C5" w:rsidP="00B621C5">
      <w:pPr>
        <w:rPr>
          <w:rFonts w:ascii="Calibri" w:hAnsi="Calibri" w:cs="Calibri"/>
          <w:sz w:val="18"/>
          <w:szCs w:val="18"/>
        </w:rPr>
      </w:pPr>
    </w:p>
    <w:p w14:paraId="47906D63" w14:textId="2BDF9BDA" w:rsidR="00B621C5" w:rsidRPr="00B621C5" w:rsidRDefault="00B621C5" w:rsidP="00B621C5">
      <w:pPr>
        <w:rPr>
          <w:rFonts w:ascii="Calibri" w:hAnsi="Calibri" w:cs="Calibri"/>
          <w:sz w:val="18"/>
          <w:szCs w:val="18"/>
        </w:rPr>
      </w:pPr>
    </w:p>
    <w:p w14:paraId="72BAE060" w14:textId="25461C78" w:rsidR="00B621C5" w:rsidRPr="00B621C5" w:rsidRDefault="00B621C5" w:rsidP="00B621C5">
      <w:pPr>
        <w:rPr>
          <w:rFonts w:ascii="Calibri" w:hAnsi="Calibri" w:cs="Calibri"/>
          <w:sz w:val="18"/>
          <w:szCs w:val="18"/>
        </w:rPr>
      </w:pPr>
    </w:p>
    <w:p w14:paraId="51131FFF" w14:textId="77777777" w:rsidR="005E2341" w:rsidRDefault="005E2341" w:rsidP="00B621C5">
      <w:pPr>
        <w:rPr>
          <w:rFonts w:ascii="Calibri" w:hAnsi="Calibri" w:cs="Calibri"/>
          <w:sz w:val="18"/>
          <w:szCs w:val="18"/>
        </w:rPr>
      </w:pPr>
    </w:p>
    <w:p w14:paraId="7B8A179B" w14:textId="77777777" w:rsidR="005E2341" w:rsidRDefault="005E2341" w:rsidP="00B621C5">
      <w:pPr>
        <w:rPr>
          <w:rFonts w:ascii="Calibri" w:hAnsi="Calibri" w:cs="Calibri"/>
          <w:sz w:val="18"/>
          <w:szCs w:val="18"/>
        </w:rPr>
      </w:pPr>
    </w:p>
    <w:p w14:paraId="71136DF1" w14:textId="77777777" w:rsidR="005E2341" w:rsidRDefault="005E2341" w:rsidP="00B621C5">
      <w:pPr>
        <w:rPr>
          <w:rFonts w:ascii="Calibri" w:hAnsi="Calibri" w:cs="Calibri"/>
          <w:sz w:val="18"/>
          <w:szCs w:val="18"/>
        </w:rPr>
      </w:pPr>
    </w:p>
    <w:p w14:paraId="35D2C0D9" w14:textId="77777777" w:rsidR="005E2341" w:rsidRDefault="005E2341" w:rsidP="00B621C5">
      <w:pPr>
        <w:rPr>
          <w:rFonts w:ascii="Calibri" w:hAnsi="Calibri" w:cs="Calibri"/>
          <w:sz w:val="18"/>
          <w:szCs w:val="18"/>
        </w:rPr>
      </w:pPr>
    </w:p>
    <w:p w14:paraId="50306545" w14:textId="77777777" w:rsidR="005E2341" w:rsidRDefault="005E2341" w:rsidP="00B621C5">
      <w:pPr>
        <w:rPr>
          <w:rFonts w:ascii="Calibri" w:hAnsi="Calibri" w:cs="Calibri"/>
          <w:sz w:val="18"/>
          <w:szCs w:val="18"/>
        </w:rPr>
      </w:pPr>
    </w:p>
    <w:p w14:paraId="6EB6D9AD" w14:textId="77777777" w:rsidR="005E2341" w:rsidRDefault="005E2341" w:rsidP="00B621C5">
      <w:pPr>
        <w:rPr>
          <w:rFonts w:ascii="Calibri" w:hAnsi="Calibri" w:cs="Calibri"/>
          <w:sz w:val="18"/>
          <w:szCs w:val="18"/>
        </w:rPr>
      </w:pPr>
    </w:p>
    <w:p w14:paraId="0FB95A68" w14:textId="77777777" w:rsidR="005E2341" w:rsidRDefault="005E2341" w:rsidP="00B621C5">
      <w:pPr>
        <w:rPr>
          <w:rFonts w:ascii="Calibri" w:hAnsi="Calibri" w:cs="Calibri"/>
          <w:sz w:val="18"/>
          <w:szCs w:val="18"/>
        </w:rPr>
      </w:pPr>
    </w:p>
    <w:p w14:paraId="7F54CBD0" w14:textId="77777777" w:rsidR="005E2341" w:rsidRDefault="005E2341" w:rsidP="00B621C5">
      <w:pPr>
        <w:rPr>
          <w:rFonts w:ascii="Calibri" w:hAnsi="Calibri" w:cs="Calibri"/>
          <w:sz w:val="18"/>
          <w:szCs w:val="18"/>
        </w:rPr>
      </w:pPr>
    </w:p>
    <w:p w14:paraId="1320DAE6" w14:textId="77777777" w:rsidR="005E2341" w:rsidRDefault="005E2341" w:rsidP="00B621C5">
      <w:pPr>
        <w:rPr>
          <w:rFonts w:ascii="Calibri" w:hAnsi="Calibri" w:cs="Calibri"/>
          <w:sz w:val="18"/>
          <w:szCs w:val="18"/>
        </w:rPr>
      </w:pPr>
    </w:p>
    <w:p w14:paraId="686980E7" w14:textId="77777777" w:rsidR="005E2341" w:rsidRDefault="005E2341" w:rsidP="00B621C5">
      <w:pPr>
        <w:rPr>
          <w:rFonts w:ascii="Calibri" w:hAnsi="Calibri" w:cs="Calibri"/>
          <w:sz w:val="18"/>
          <w:szCs w:val="18"/>
        </w:rPr>
      </w:pPr>
    </w:p>
    <w:p w14:paraId="680E00A0" w14:textId="77777777" w:rsidR="005E2341" w:rsidRDefault="005E2341" w:rsidP="00B621C5">
      <w:pPr>
        <w:rPr>
          <w:rFonts w:ascii="Calibri" w:hAnsi="Calibri" w:cs="Calibri"/>
          <w:sz w:val="18"/>
          <w:szCs w:val="18"/>
        </w:rPr>
      </w:pPr>
    </w:p>
    <w:p w14:paraId="7B8B923D" w14:textId="77777777" w:rsidR="005E2341" w:rsidRDefault="005E2341" w:rsidP="00B621C5">
      <w:pPr>
        <w:rPr>
          <w:rFonts w:ascii="Calibri" w:hAnsi="Calibri" w:cs="Calibri"/>
          <w:sz w:val="18"/>
          <w:szCs w:val="18"/>
        </w:rPr>
      </w:pPr>
    </w:p>
    <w:p w14:paraId="34AF799A" w14:textId="77777777" w:rsidR="005E2341" w:rsidRDefault="005E2341" w:rsidP="00B621C5">
      <w:pPr>
        <w:rPr>
          <w:rFonts w:ascii="Calibri" w:hAnsi="Calibri" w:cs="Calibri"/>
          <w:sz w:val="18"/>
          <w:szCs w:val="18"/>
        </w:rPr>
      </w:pPr>
    </w:p>
    <w:p w14:paraId="7CDD320F" w14:textId="77777777" w:rsidR="005E2341" w:rsidRDefault="005E2341" w:rsidP="00B621C5">
      <w:pPr>
        <w:rPr>
          <w:rFonts w:ascii="Calibri" w:hAnsi="Calibri" w:cs="Calibri"/>
          <w:sz w:val="18"/>
          <w:szCs w:val="18"/>
        </w:rPr>
      </w:pPr>
    </w:p>
    <w:p w14:paraId="5943D5F8" w14:textId="77777777" w:rsidR="005E2341" w:rsidRDefault="005E2341" w:rsidP="00B621C5">
      <w:pPr>
        <w:rPr>
          <w:rFonts w:ascii="Calibri" w:hAnsi="Calibri" w:cs="Calibri"/>
          <w:sz w:val="18"/>
          <w:szCs w:val="18"/>
        </w:rPr>
      </w:pPr>
    </w:p>
    <w:p w14:paraId="7D8A9F6B" w14:textId="77777777" w:rsidR="005E2341" w:rsidRDefault="005E2341" w:rsidP="00B621C5">
      <w:pPr>
        <w:rPr>
          <w:rFonts w:ascii="Calibri" w:hAnsi="Calibri" w:cs="Calibri"/>
          <w:sz w:val="18"/>
          <w:szCs w:val="18"/>
        </w:rPr>
      </w:pPr>
    </w:p>
    <w:p w14:paraId="4AB94E47" w14:textId="77777777" w:rsidR="005E2341" w:rsidRDefault="005E2341" w:rsidP="00B621C5">
      <w:pPr>
        <w:rPr>
          <w:rFonts w:ascii="Calibri" w:hAnsi="Calibri" w:cs="Calibri"/>
          <w:sz w:val="18"/>
          <w:szCs w:val="18"/>
        </w:rPr>
      </w:pPr>
    </w:p>
    <w:p w14:paraId="1B1EE1B9" w14:textId="279438B0" w:rsidR="005E2341" w:rsidRDefault="005E2341" w:rsidP="00B621C5">
      <w:pPr>
        <w:rPr>
          <w:rFonts w:ascii="Calibri" w:hAnsi="Calibri" w:cs="Calibri"/>
          <w:sz w:val="18"/>
          <w:szCs w:val="18"/>
        </w:rPr>
      </w:pPr>
      <w:r>
        <w:rPr>
          <w:rFonts w:asciiTheme="minorHAnsi" w:hAnsiTheme="minorHAnsi"/>
          <w:noProof/>
          <w:lang w:val="de-DE" w:eastAsia="zh-CN"/>
        </w:rPr>
        <w:drawing>
          <wp:anchor distT="0" distB="0" distL="114300" distR="114300" simplePos="0" relativeHeight="251661312" behindDoc="1" locked="0" layoutInCell="1" allowOverlap="1" wp14:anchorId="4E5650FA" wp14:editId="1AF35530">
            <wp:simplePos x="0" y="0"/>
            <wp:positionH relativeFrom="column">
              <wp:posOffset>3095625</wp:posOffset>
            </wp:positionH>
            <wp:positionV relativeFrom="paragraph">
              <wp:posOffset>115570</wp:posOffset>
            </wp:positionV>
            <wp:extent cx="3600000" cy="3484800"/>
            <wp:effectExtent l="0" t="0" r="635" b="1905"/>
            <wp:wrapTight wrapText="bothSides">
              <wp:wrapPolygon edited="0">
                <wp:start x="0" y="0"/>
                <wp:lineTo x="0" y="21494"/>
                <wp:lineTo x="21490" y="21494"/>
                <wp:lineTo x="2149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348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E89A50" w14:textId="5BFBB5CB" w:rsidR="005E2341" w:rsidRDefault="005E2341" w:rsidP="00B621C5">
      <w:pPr>
        <w:rPr>
          <w:rFonts w:ascii="Calibri" w:hAnsi="Calibri" w:cs="Calibri"/>
          <w:sz w:val="18"/>
          <w:szCs w:val="18"/>
        </w:rPr>
      </w:pPr>
    </w:p>
    <w:p w14:paraId="063EAE53" w14:textId="7B0CDC22" w:rsidR="00B621C5" w:rsidRPr="00B621C5" w:rsidRDefault="00B621C5" w:rsidP="00B621C5">
      <w:pPr>
        <w:rPr>
          <w:rFonts w:ascii="Calibri" w:hAnsi="Calibri" w:cs="Calibri"/>
          <w:sz w:val="18"/>
          <w:szCs w:val="18"/>
        </w:rPr>
      </w:pPr>
      <w:r>
        <w:rPr>
          <w:rFonts w:ascii="Calibri" w:hAnsi="Calibri"/>
          <w:sz w:val="18"/>
          <w:szCs w:val="18"/>
        </w:rPr>
        <w:t xml:space="preserve">Photo 2: </w:t>
      </w:r>
      <w:bookmarkEnd w:id="0"/>
      <w:r>
        <w:rPr>
          <w:rFonts w:ascii="Calibri" w:hAnsi="Calibri"/>
          <w:sz w:val="18"/>
          <w:szCs w:val="18"/>
        </w:rPr>
        <w:t>PFLITSCH AE blueglobe HTS series of EMC cable glands offer truly impressive benefits: 360° shield bonding for high attenuation values up into the GHz range, a durable design, as well as large sealing ranges. (Photo: PFLITSCH)</w:t>
      </w:r>
    </w:p>
    <w:p w14:paraId="2DB26BE9" w14:textId="5683258A" w:rsidR="00B621C5" w:rsidRPr="00B621C5" w:rsidRDefault="00B621C5" w:rsidP="00B621C5">
      <w:pPr>
        <w:rPr>
          <w:rFonts w:ascii="Calibri" w:hAnsi="Calibri" w:cs="Calibri"/>
          <w:sz w:val="18"/>
          <w:szCs w:val="18"/>
        </w:rPr>
      </w:pPr>
    </w:p>
    <w:p w14:paraId="30E2A79B" w14:textId="77777777" w:rsidR="00B621C5" w:rsidRPr="00B621C5" w:rsidRDefault="00B621C5" w:rsidP="00B621C5">
      <w:pPr>
        <w:rPr>
          <w:rFonts w:ascii="Calibri" w:hAnsi="Calibri" w:cs="Calibri"/>
          <w:sz w:val="18"/>
          <w:szCs w:val="18"/>
        </w:rPr>
      </w:pPr>
    </w:p>
    <w:p w14:paraId="0244B69C" w14:textId="56833E37" w:rsidR="00B621C5" w:rsidRPr="00B621C5" w:rsidRDefault="00B621C5" w:rsidP="00B621C5">
      <w:pPr>
        <w:rPr>
          <w:rFonts w:ascii="Calibri" w:hAnsi="Calibri" w:cs="Calibri"/>
          <w:sz w:val="18"/>
          <w:szCs w:val="18"/>
        </w:rPr>
      </w:pPr>
    </w:p>
    <w:p w14:paraId="211E3539" w14:textId="3FBD83C2" w:rsidR="00B621C5" w:rsidRPr="00B621C5" w:rsidRDefault="00B621C5" w:rsidP="00B621C5">
      <w:pPr>
        <w:rPr>
          <w:rFonts w:ascii="Calibri" w:hAnsi="Calibri" w:cs="Calibri"/>
          <w:sz w:val="18"/>
          <w:szCs w:val="18"/>
        </w:rPr>
      </w:pPr>
    </w:p>
    <w:p w14:paraId="1EEC882E" w14:textId="42133FF2" w:rsidR="00B621C5" w:rsidRPr="00B621C5" w:rsidRDefault="00B621C5" w:rsidP="00B621C5">
      <w:pPr>
        <w:rPr>
          <w:rFonts w:ascii="Calibri" w:hAnsi="Calibri" w:cs="Calibri"/>
          <w:sz w:val="18"/>
          <w:szCs w:val="18"/>
        </w:rPr>
      </w:pPr>
    </w:p>
    <w:p w14:paraId="7331073A" w14:textId="77777777" w:rsidR="00B621C5" w:rsidRPr="00B621C5" w:rsidRDefault="00B621C5" w:rsidP="00B621C5">
      <w:pPr>
        <w:rPr>
          <w:rFonts w:ascii="Calibri" w:hAnsi="Calibri" w:cs="Calibri"/>
          <w:sz w:val="18"/>
          <w:szCs w:val="18"/>
        </w:rPr>
      </w:pPr>
    </w:p>
    <w:p w14:paraId="3AEF36F4" w14:textId="47C339FB" w:rsidR="00B621C5" w:rsidRPr="00B621C5" w:rsidRDefault="00B621C5" w:rsidP="00B621C5">
      <w:pPr>
        <w:rPr>
          <w:rFonts w:ascii="Calibri" w:hAnsi="Calibri" w:cs="Calibri"/>
          <w:sz w:val="18"/>
          <w:szCs w:val="18"/>
        </w:rPr>
      </w:pPr>
    </w:p>
    <w:p w14:paraId="061C044A" w14:textId="711A15D7" w:rsidR="00B621C5" w:rsidRPr="00B621C5" w:rsidRDefault="00B621C5" w:rsidP="00B621C5">
      <w:pPr>
        <w:rPr>
          <w:rFonts w:ascii="Calibri" w:hAnsi="Calibri" w:cs="Calibri"/>
          <w:sz w:val="18"/>
          <w:szCs w:val="18"/>
        </w:rPr>
      </w:pPr>
    </w:p>
    <w:p w14:paraId="7BDD2F98" w14:textId="2E5A3A7F" w:rsidR="00B621C5" w:rsidRPr="00B621C5" w:rsidRDefault="00B621C5" w:rsidP="00B621C5">
      <w:pPr>
        <w:rPr>
          <w:rFonts w:ascii="Calibri" w:hAnsi="Calibri" w:cs="Calibri"/>
          <w:sz w:val="18"/>
          <w:szCs w:val="18"/>
        </w:rPr>
      </w:pPr>
    </w:p>
    <w:p w14:paraId="6F77DA91" w14:textId="77777777" w:rsidR="00B621C5" w:rsidRPr="00B621C5" w:rsidRDefault="00B621C5" w:rsidP="00B621C5">
      <w:pPr>
        <w:rPr>
          <w:rFonts w:ascii="Calibri" w:hAnsi="Calibri" w:cs="Calibri"/>
          <w:sz w:val="18"/>
          <w:szCs w:val="18"/>
        </w:rPr>
      </w:pPr>
    </w:p>
    <w:p w14:paraId="6408F2B8" w14:textId="77777777" w:rsidR="00B621C5" w:rsidRPr="00B621C5" w:rsidRDefault="00B621C5" w:rsidP="00B621C5">
      <w:pPr>
        <w:rPr>
          <w:rFonts w:ascii="Calibri" w:hAnsi="Calibri" w:cs="Calibri"/>
          <w:sz w:val="18"/>
          <w:szCs w:val="18"/>
        </w:rPr>
      </w:pPr>
    </w:p>
    <w:p w14:paraId="46547B66" w14:textId="77777777" w:rsidR="00B621C5" w:rsidRPr="00B621C5" w:rsidRDefault="00B621C5" w:rsidP="00B621C5">
      <w:pPr>
        <w:rPr>
          <w:rFonts w:ascii="Calibri" w:hAnsi="Calibri" w:cs="Calibri"/>
          <w:sz w:val="18"/>
          <w:szCs w:val="18"/>
        </w:rPr>
      </w:pPr>
    </w:p>
    <w:p w14:paraId="320EC9E1" w14:textId="2B3385EE" w:rsidR="00B621C5" w:rsidRPr="00B621C5" w:rsidRDefault="00B621C5" w:rsidP="00B621C5">
      <w:pPr>
        <w:rPr>
          <w:rFonts w:ascii="Calibri" w:hAnsi="Calibri" w:cs="Calibri"/>
          <w:sz w:val="18"/>
          <w:szCs w:val="18"/>
        </w:rPr>
      </w:pPr>
    </w:p>
    <w:p w14:paraId="7C637DB3" w14:textId="06E20E41" w:rsidR="00B621C5" w:rsidRPr="00B621C5" w:rsidRDefault="00B621C5" w:rsidP="00B621C5">
      <w:pPr>
        <w:rPr>
          <w:rFonts w:ascii="Calibri" w:hAnsi="Calibri" w:cs="Calibri"/>
          <w:sz w:val="18"/>
          <w:szCs w:val="18"/>
        </w:rPr>
      </w:pPr>
    </w:p>
    <w:p w14:paraId="0FDA2860" w14:textId="713BD335" w:rsidR="00B621C5" w:rsidRPr="00B621C5" w:rsidRDefault="00B621C5" w:rsidP="00B621C5">
      <w:pPr>
        <w:rPr>
          <w:rFonts w:ascii="Calibri" w:hAnsi="Calibri" w:cs="Calibri"/>
          <w:sz w:val="18"/>
          <w:szCs w:val="18"/>
        </w:rPr>
      </w:pPr>
    </w:p>
    <w:p w14:paraId="4FBEB282" w14:textId="77777777" w:rsidR="005E2341" w:rsidRDefault="005E2341" w:rsidP="005E2341">
      <w:pPr>
        <w:rPr>
          <w:rFonts w:ascii="Calibri" w:hAnsi="Calibri" w:cs="Calibri"/>
          <w:sz w:val="18"/>
          <w:szCs w:val="18"/>
        </w:rPr>
      </w:pPr>
    </w:p>
    <w:p w14:paraId="775EF788" w14:textId="77777777" w:rsidR="005E2341" w:rsidRDefault="005E2341" w:rsidP="005E2341">
      <w:pPr>
        <w:rPr>
          <w:rFonts w:ascii="Calibri" w:hAnsi="Calibri" w:cs="Calibri"/>
          <w:sz w:val="18"/>
          <w:szCs w:val="18"/>
        </w:rPr>
      </w:pPr>
    </w:p>
    <w:p w14:paraId="0B0B0D9C" w14:textId="77777777" w:rsidR="005E2341" w:rsidRDefault="005E2341" w:rsidP="005E2341">
      <w:pPr>
        <w:rPr>
          <w:rFonts w:ascii="Calibri" w:hAnsi="Calibri" w:cs="Calibri"/>
          <w:sz w:val="18"/>
          <w:szCs w:val="18"/>
        </w:rPr>
      </w:pPr>
    </w:p>
    <w:p w14:paraId="5A99CEE5" w14:textId="77777777" w:rsidR="005E2341" w:rsidRDefault="005E2341" w:rsidP="005E2341">
      <w:pPr>
        <w:rPr>
          <w:rFonts w:ascii="Calibri" w:hAnsi="Calibri" w:cs="Calibri"/>
          <w:sz w:val="18"/>
          <w:szCs w:val="18"/>
        </w:rPr>
      </w:pPr>
    </w:p>
    <w:p w14:paraId="617ED2A2" w14:textId="77777777" w:rsidR="005E2341" w:rsidRDefault="005E2341" w:rsidP="005E2341">
      <w:pPr>
        <w:rPr>
          <w:rFonts w:ascii="Calibri" w:hAnsi="Calibri" w:cs="Calibri"/>
          <w:sz w:val="18"/>
          <w:szCs w:val="18"/>
        </w:rPr>
      </w:pPr>
    </w:p>
    <w:p w14:paraId="55F83A5C" w14:textId="6557F69A" w:rsidR="005E2341" w:rsidRDefault="005E2341" w:rsidP="005E2341">
      <w:pPr>
        <w:rPr>
          <w:rFonts w:ascii="Calibri" w:hAnsi="Calibri" w:cs="Calibri"/>
          <w:sz w:val="18"/>
          <w:szCs w:val="18"/>
        </w:rPr>
      </w:pPr>
      <w:r>
        <w:rPr>
          <w:rFonts w:asciiTheme="minorHAnsi" w:hAnsiTheme="minorHAnsi"/>
          <w:noProof/>
          <w:lang w:val="de-DE" w:eastAsia="zh-CN"/>
        </w:rPr>
        <w:lastRenderedPageBreak/>
        <w:drawing>
          <wp:anchor distT="0" distB="0" distL="114300" distR="114300" simplePos="0" relativeHeight="251663360" behindDoc="1" locked="0" layoutInCell="1" allowOverlap="1" wp14:anchorId="72CA1FAC" wp14:editId="5B86D37F">
            <wp:simplePos x="0" y="0"/>
            <wp:positionH relativeFrom="page">
              <wp:posOffset>3959860</wp:posOffset>
            </wp:positionH>
            <wp:positionV relativeFrom="paragraph">
              <wp:posOffset>113665</wp:posOffset>
            </wp:positionV>
            <wp:extent cx="3599815" cy="3675380"/>
            <wp:effectExtent l="0" t="0" r="635" b="1270"/>
            <wp:wrapTight wrapText="bothSides">
              <wp:wrapPolygon edited="0">
                <wp:start x="0" y="0"/>
                <wp:lineTo x="0" y="21496"/>
                <wp:lineTo x="21490" y="21496"/>
                <wp:lineTo x="21490" y="0"/>
                <wp:lineTo x="0" y="0"/>
              </wp:wrapPolygon>
            </wp:wrapTight>
            <wp:docPr id="4" name="Grafik 4" descr="Ein Bild, das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innen enthält.&#10;&#10;Automatisch generierte Beschreibung"/>
                    <pic:cNvPicPr>
                      <a:picLocks noChangeAspect="1" noChangeArrowheads="1"/>
                    </pic:cNvPicPr>
                  </pic:nvPicPr>
                  <pic:blipFill rotWithShape="1">
                    <a:blip r:embed="rId12">
                      <a:extLst>
                        <a:ext uri="{28A0092B-C50C-407E-A947-70E740481C1C}">
                          <a14:useLocalDpi xmlns:a14="http://schemas.microsoft.com/office/drawing/2010/main" val="0"/>
                        </a:ext>
                      </a:extLst>
                    </a:blip>
                    <a:srcRect t="-528"/>
                    <a:stretch/>
                  </pic:blipFill>
                  <pic:spPr bwMode="auto">
                    <a:xfrm>
                      <a:off x="0" y="0"/>
                      <a:ext cx="3599815" cy="3675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76A872" w14:textId="19A0BF3D" w:rsidR="005E2341" w:rsidRDefault="005E2341" w:rsidP="005E2341">
      <w:pPr>
        <w:rPr>
          <w:rFonts w:ascii="Calibri" w:hAnsi="Calibri" w:cs="Calibri"/>
          <w:sz w:val="18"/>
          <w:szCs w:val="18"/>
        </w:rPr>
      </w:pPr>
    </w:p>
    <w:p w14:paraId="30BC1167" w14:textId="5CAC9EE1" w:rsidR="00B621C5" w:rsidRPr="00B621C5" w:rsidRDefault="00B621C5" w:rsidP="005E2341">
      <w:pPr>
        <w:rPr>
          <w:rFonts w:ascii="Calibri" w:hAnsi="Calibri" w:cs="Calibri"/>
          <w:b/>
          <w:sz w:val="18"/>
          <w:szCs w:val="18"/>
        </w:rPr>
      </w:pPr>
      <w:r>
        <w:rPr>
          <w:rFonts w:ascii="Calibri" w:hAnsi="Calibri"/>
          <w:sz w:val="18"/>
          <w:szCs w:val="18"/>
        </w:rPr>
        <w:t>Photo 3: With two bronze TRI springs positioned one behind the other, the AE blueglobe D-TRI NM HTS can reliably discharge low-impedance, three-digit shield currents. (Photo: PFLITSCH)</w:t>
      </w:r>
    </w:p>
    <w:sectPr w:rsidR="00B621C5" w:rsidRPr="00B621C5" w:rsidSect="00826E22">
      <w:headerReference w:type="default" r:id="rId13"/>
      <w:footerReference w:type="default" r:id="rId14"/>
      <w:pgSz w:w="11906" w:h="16838" w:code="9"/>
      <w:pgMar w:top="2234" w:right="1361"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47779" w14:textId="77777777" w:rsidR="002130D9" w:rsidRDefault="002130D9" w:rsidP="00A935EC">
      <w:r>
        <w:separator/>
      </w:r>
    </w:p>
  </w:endnote>
  <w:endnote w:type="continuationSeparator" w:id="0">
    <w:p w14:paraId="0781BC2F" w14:textId="77777777" w:rsidR="002130D9" w:rsidRDefault="002130D9" w:rsidP="00A9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 Next LT Pro">
    <w:altName w:val="Arial"/>
    <w:charset w:val="00"/>
    <w:family w:val="swiss"/>
    <w:pitch w:val="variable"/>
    <w:sig w:usb0="00000001"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BT">
    <w:altName w:val="Cambria"/>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00936"/>
      <w:docPartObj>
        <w:docPartGallery w:val="Page Numbers (Bottom of Page)"/>
        <w:docPartUnique/>
      </w:docPartObj>
    </w:sdtPr>
    <w:sdtEndPr/>
    <w:sdtContent>
      <w:sdt>
        <w:sdtPr>
          <w:id w:val="-1769616900"/>
          <w:docPartObj>
            <w:docPartGallery w:val="Page Numbers (Top of Page)"/>
            <w:docPartUnique/>
          </w:docPartObj>
        </w:sdtPr>
        <w:sdtEndPr/>
        <w:sdtContent>
          <w:p w14:paraId="4D1CA65D" w14:textId="77777777" w:rsidR="002F44E3" w:rsidRDefault="002F44E3" w:rsidP="00C6652E">
            <w:pPr>
              <w:pStyle w:val="Fuzeile"/>
            </w:pPr>
            <w:r>
              <w:t>PFLITSCH develops solutions for electromobility</w:t>
            </w:r>
          </w:p>
          <w:p w14:paraId="6F1C8B9E" w14:textId="00E7866D" w:rsidR="00C6652E" w:rsidRDefault="00C6652E" w:rsidP="00C6652E">
            <w:pPr>
              <w:pStyle w:val="Fuzeile"/>
            </w:pPr>
            <w:r>
              <w:t>Version: 09/12/2021</w:t>
            </w:r>
            <w:r>
              <w:tab/>
            </w:r>
            <w:r>
              <w:tab/>
              <w:t xml:space="preserve">Page </w:t>
            </w:r>
            <w:r>
              <w:rPr>
                <w:b/>
                <w:bCs/>
                <w:sz w:val="24"/>
                <w:szCs w:val="24"/>
              </w:rPr>
              <w:fldChar w:fldCharType="begin"/>
            </w:r>
            <w:r>
              <w:rPr>
                <w:b/>
                <w:bCs/>
              </w:rPr>
              <w:instrText>PAGE</w:instrText>
            </w:r>
            <w:r>
              <w:rPr>
                <w:b/>
                <w:bCs/>
                <w:sz w:val="24"/>
                <w:szCs w:val="24"/>
              </w:rPr>
              <w:fldChar w:fldCharType="separate"/>
            </w:r>
            <w:r w:rsidR="00534450">
              <w:rPr>
                <w:b/>
                <w:bCs/>
                <w:noProof/>
                <w:sz w:val="24"/>
                <w:szCs w:val="24"/>
              </w:rPr>
              <w:t>4</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sidR="00534450">
              <w:rPr>
                <w:b/>
                <w:bCs/>
                <w:noProof/>
                <w:sz w:val="24"/>
                <w:szCs w:val="24"/>
              </w:rPr>
              <w:t>4</w:t>
            </w:r>
            <w:r>
              <w:rPr>
                <w:b/>
                <w:bCs/>
                <w:sz w:val="24"/>
                <w:szCs w:val="24"/>
              </w:rPr>
              <w:fldChar w:fldCharType="end"/>
            </w:r>
          </w:p>
        </w:sdtContent>
      </w:sdt>
    </w:sdtContent>
  </w:sdt>
  <w:p w14:paraId="263AA93C" w14:textId="4703929E" w:rsidR="00537557" w:rsidRPr="004A54EF" w:rsidRDefault="00537557">
    <w:pPr>
      <w:pStyle w:val="Fuzeile"/>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A7815" w14:textId="77777777" w:rsidR="002130D9" w:rsidRDefault="002130D9" w:rsidP="00A935EC">
      <w:r>
        <w:separator/>
      </w:r>
    </w:p>
  </w:footnote>
  <w:footnote w:type="continuationSeparator" w:id="0">
    <w:p w14:paraId="4F27543C" w14:textId="77777777" w:rsidR="002130D9" w:rsidRDefault="002130D9" w:rsidP="00A93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8C40A" w14:textId="77777777" w:rsidR="001700FA" w:rsidRDefault="00537557" w:rsidP="001700FA">
    <w:pPr>
      <w:pStyle w:val="Kopfzeile"/>
      <w:rPr>
        <w:rFonts w:ascii="Arial" w:hAnsi="Arial" w:cs="Arial"/>
        <w:b/>
        <w:color w:val="A5A5A5" w:themeColor="accent3"/>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lang w:val="de-DE" w:eastAsia="zh-CN"/>
      </w:rPr>
      <w:drawing>
        <wp:anchor distT="0" distB="0" distL="114300" distR="114300" simplePos="0" relativeHeight="251661312" behindDoc="1" locked="0" layoutInCell="1" allowOverlap="1" wp14:anchorId="7B986FAD" wp14:editId="220142AD">
          <wp:simplePos x="0" y="0"/>
          <wp:positionH relativeFrom="margin">
            <wp:posOffset>3409950</wp:posOffset>
          </wp:positionH>
          <wp:positionV relativeFrom="page">
            <wp:posOffset>638175</wp:posOffset>
          </wp:positionV>
          <wp:extent cx="2241550" cy="529590"/>
          <wp:effectExtent l="0" t="0" r="6350" b="3810"/>
          <wp:wrapTight wrapText="bothSides">
            <wp:wrapPolygon edited="0">
              <wp:start x="0" y="0"/>
              <wp:lineTo x="0" y="20978"/>
              <wp:lineTo x="21478" y="20978"/>
              <wp:lineTo x="21478"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AppData\Local\Microsoft\Windows\INetCache\Content.Word\Pflitsch_Logo_D_2c.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41550" cy="52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A5548" w14:textId="0456D72C" w:rsidR="009E3034" w:rsidRPr="001700FA" w:rsidRDefault="001700FA" w:rsidP="001700FA">
    <w:pPr>
      <w:pStyle w:val="Kopfzeile"/>
      <w:rPr>
        <w:rFonts w:ascii="Arial" w:hAnsi="Arial" w:cs="Arial"/>
        <w:b/>
        <w:sz w:val="32"/>
        <w:szCs w:val="32"/>
      </w:rPr>
    </w:pPr>
    <w:r>
      <w:rPr>
        <w:rFonts w:ascii="Arial" w:hAnsi="Arial"/>
        <w:b/>
        <w:color w:val="A5A5A5"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427F8"/>
    <w:multiLevelType w:val="hybridMultilevel"/>
    <w:tmpl w:val="9D4AC0CC"/>
    <w:lvl w:ilvl="0" w:tplc="97F62632">
      <w:numFmt w:val="bullet"/>
      <w:lvlText w:val="-"/>
      <w:lvlJc w:val="left"/>
      <w:pPr>
        <w:ind w:left="720" w:hanging="360"/>
      </w:pPr>
      <w:rPr>
        <w:rFonts w:ascii="Avenir Next LT Pro" w:eastAsiaTheme="minorHAnsi" w:hAnsi="Avenir Next LT Pro" w:cs="Aria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836627"/>
    <w:multiLevelType w:val="multilevel"/>
    <w:tmpl w:val="71425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C49"/>
    <w:rsid w:val="00010008"/>
    <w:rsid w:val="00010990"/>
    <w:rsid w:val="00023C84"/>
    <w:rsid w:val="00033F20"/>
    <w:rsid w:val="00042E54"/>
    <w:rsid w:val="00051421"/>
    <w:rsid w:val="00054094"/>
    <w:rsid w:val="000726EA"/>
    <w:rsid w:val="00081DA7"/>
    <w:rsid w:val="000949F2"/>
    <w:rsid w:val="00096F0D"/>
    <w:rsid w:val="000A1A5C"/>
    <w:rsid w:val="000A65ED"/>
    <w:rsid w:val="000C54E0"/>
    <w:rsid w:val="000D37BB"/>
    <w:rsid w:val="000E0E6A"/>
    <w:rsid w:val="001307C9"/>
    <w:rsid w:val="00137EB4"/>
    <w:rsid w:val="00140555"/>
    <w:rsid w:val="001428B3"/>
    <w:rsid w:val="00166DD8"/>
    <w:rsid w:val="001700FA"/>
    <w:rsid w:val="001752BB"/>
    <w:rsid w:val="001A5CDE"/>
    <w:rsid w:val="001C5F2F"/>
    <w:rsid w:val="002130D9"/>
    <w:rsid w:val="00232767"/>
    <w:rsid w:val="002342E6"/>
    <w:rsid w:val="00240A99"/>
    <w:rsid w:val="00247956"/>
    <w:rsid w:val="00262758"/>
    <w:rsid w:val="00264209"/>
    <w:rsid w:val="00264843"/>
    <w:rsid w:val="00275998"/>
    <w:rsid w:val="00277134"/>
    <w:rsid w:val="00277E0C"/>
    <w:rsid w:val="002830E5"/>
    <w:rsid w:val="002B3357"/>
    <w:rsid w:val="002B6CF1"/>
    <w:rsid w:val="002B7AF8"/>
    <w:rsid w:val="002D5AA9"/>
    <w:rsid w:val="002D6E58"/>
    <w:rsid w:val="002E168C"/>
    <w:rsid w:val="002E51A2"/>
    <w:rsid w:val="002F0D33"/>
    <w:rsid w:val="002F2E1C"/>
    <w:rsid w:val="002F44E3"/>
    <w:rsid w:val="00315F2E"/>
    <w:rsid w:val="003253BF"/>
    <w:rsid w:val="00326585"/>
    <w:rsid w:val="003332A8"/>
    <w:rsid w:val="003372AE"/>
    <w:rsid w:val="00354324"/>
    <w:rsid w:val="00391645"/>
    <w:rsid w:val="00391CE8"/>
    <w:rsid w:val="00393C21"/>
    <w:rsid w:val="00394065"/>
    <w:rsid w:val="003C3273"/>
    <w:rsid w:val="003D26F4"/>
    <w:rsid w:val="003F191B"/>
    <w:rsid w:val="004009B5"/>
    <w:rsid w:val="00406D4D"/>
    <w:rsid w:val="004335F5"/>
    <w:rsid w:val="0046519F"/>
    <w:rsid w:val="004652CD"/>
    <w:rsid w:val="004865A1"/>
    <w:rsid w:val="004A54EF"/>
    <w:rsid w:val="004B25E7"/>
    <w:rsid w:val="004C4C80"/>
    <w:rsid w:val="004D17DD"/>
    <w:rsid w:val="004D2764"/>
    <w:rsid w:val="004D74C7"/>
    <w:rsid w:val="005101FA"/>
    <w:rsid w:val="00515214"/>
    <w:rsid w:val="00534450"/>
    <w:rsid w:val="00537557"/>
    <w:rsid w:val="00542893"/>
    <w:rsid w:val="0056280A"/>
    <w:rsid w:val="00562977"/>
    <w:rsid w:val="00575632"/>
    <w:rsid w:val="005A033E"/>
    <w:rsid w:val="005A1C61"/>
    <w:rsid w:val="005A3455"/>
    <w:rsid w:val="005D7A10"/>
    <w:rsid w:val="005E2341"/>
    <w:rsid w:val="005F1A8F"/>
    <w:rsid w:val="00602751"/>
    <w:rsid w:val="0060598D"/>
    <w:rsid w:val="00611069"/>
    <w:rsid w:val="00612278"/>
    <w:rsid w:val="00626585"/>
    <w:rsid w:val="00641E95"/>
    <w:rsid w:val="00642DAF"/>
    <w:rsid w:val="00670ADC"/>
    <w:rsid w:val="00673E1A"/>
    <w:rsid w:val="00692124"/>
    <w:rsid w:val="006A094F"/>
    <w:rsid w:val="006A3FB1"/>
    <w:rsid w:val="006B31F1"/>
    <w:rsid w:val="006B52E7"/>
    <w:rsid w:val="006C1E86"/>
    <w:rsid w:val="006C2DD4"/>
    <w:rsid w:val="006E18A8"/>
    <w:rsid w:val="007026A0"/>
    <w:rsid w:val="007118EE"/>
    <w:rsid w:val="007250CD"/>
    <w:rsid w:val="00727A83"/>
    <w:rsid w:val="007444E6"/>
    <w:rsid w:val="00753E65"/>
    <w:rsid w:val="007B143F"/>
    <w:rsid w:val="007C464A"/>
    <w:rsid w:val="007D40C7"/>
    <w:rsid w:val="007E7E34"/>
    <w:rsid w:val="007E7E6C"/>
    <w:rsid w:val="0080719F"/>
    <w:rsid w:val="00826DE2"/>
    <w:rsid w:val="00826E22"/>
    <w:rsid w:val="00836C4D"/>
    <w:rsid w:val="00852177"/>
    <w:rsid w:val="008548B4"/>
    <w:rsid w:val="0087536F"/>
    <w:rsid w:val="008803CA"/>
    <w:rsid w:val="008858EC"/>
    <w:rsid w:val="008B35C1"/>
    <w:rsid w:val="008C2A26"/>
    <w:rsid w:val="008D1834"/>
    <w:rsid w:val="008D6616"/>
    <w:rsid w:val="008F5CC3"/>
    <w:rsid w:val="00923175"/>
    <w:rsid w:val="00933EC3"/>
    <w:rsid w:val="00935C49"/>
    <w:rsid w:val="0094056A"/>
    <w:rsid w:val="009836BC"/>
    <w:rsid w:val="00984784"/>
    <w:rsid w:val="009A1799"/>
    <w:rsid w:val="009A2D2D"/>
    <w:rsid w:val="009A659B"/>
    <w:rsid w:val="009A6DC4"/>
    <w:rsid w:val="009A72E2"/>
    <w:rsid w:val="009B5AC7"/>
    <w:rsid w:val="009C430D"/>
    <w:rsid w:val="009D2193"/>
    <w:rsid w:val="009E0F22"/>
    <w:rsid w:val="009E3034"/>
    <w:rsid w:val="00A06FD4"/>
    <w:rsid w:val="00A07A4E"/>
    <w:rsid w:val="00A1621A"/>
    <w:rsid w:val="00A17170"/>
    <w:rsid w:val="00A20512"/>
    <w:rsid w:val="00A310F8"/>
    <w:rsid w:val="00A32942"/>
    <w:rsid w:val="00A33BA4"/>
    <w:rsid w:val="00A51287"/>
    <w:rsid w:val="00A71E89"/>
    <w:rsid w:val="00A810E9"/>
    <w:rsid w:val="00A91F01"/>
    <w:rsid w:val="00A935EC"/>
    <w:rsid w:val="00AA37FD"/>
    <w:rsid w:val="00AA71DB"/>
    <w:rsid w:val="00AB2255"/>
    <w:rsid w:val="00AD12CA"/>
    <w:rsid w:val="00AD60F0"/>
    <w:rsid w:val="00AD7635"/>
    <w:rsid w:val="00AF1D42"/>
    <w:rsid w:val="00AF6D14"/>
    <w:rsid w:val="00B02536"/>
    <w:rsid w:val="00B3744F"/>
    <w:rsid w:val="00B52BC1"/>
    <w:rsid w:val="00B53DB0"/>
    <w:rsid w:val="00B5485D"/>
    <w:rsid w:val="00B56091"/>
    <w:rsid w:val="00B621C5"/>
    <w:rsid w:val="00B902B2"/>
    <w:rsid w:val="00B9208C"/>
    <w:rsid w:val="00B9489A"/>
    <w:rsid w:val="00BA1E63"/>
    <w:rsid w:val="00BA44A9"/>
    <w:rsid w:val="00BB5F77"/>
    <w:rsid w:val="00BF7703"/>
    <w:rsid w:val="00C155FC"/>
    <w:rsid w:val="00C642D6"/>
    <w:rsid w:val="00C6652E"/>
    <w:rsid w:val="00C90130"/>
    <w:rsid w:val="00C90EA5"/>
    <w:rsid w:val="00C96F80"/>
    <w:rsid w:val="00CA486F"/>
    <w:rsid w:val="00CA6332"/>
    <w:rsid w:val="00CB1D51"/>
    <w:rsid w:val="00CB431D"/>
    <w:rsid w:val="00CB4DBB"/>
    <w:rsid w:val="00CD726F"/>
    <w:rsid w:val="00CE1E27"/>
    <w:rsid w:val="00CF3285"/>
    <w:rsid w:val="00CF32E1"/>
    <w:rsid w:val="00D019E2"/>
    <w:rsid w:val="00D30E88"/>
    <w:rsid w:val="00D3453B"/>
    <w:rsid w:val="00D34E59"/>
    <w:rsid w:val="00D418E0"/>
    <w:rsid w:val="00D85061"/>
    <w:rsid w:val="00D960F3"/>
    <w:rsid w:val="00DA52A5"/>
    <w:rsid w:val="00DB6E7C"/>
    <w:rsid w:val="00DC12A5"/>
    <w:rsid w:val="00DD29EC"/>
    <w:rsid w:val="00DE17F3"/>
    <w:rsid w:val="00E01637"/>
    <w:rsid w:val="00E12F5A"/>
    <w:rsid w:val="00E145C7"/>
    <w:rsid w:val="00E17037"/>
    <w:rsid w:val="00E60533"/>
    <w:rsid w:val="00E6095C"/>
    <w:rsid w:val="00E61159"/>
    <w:rsid w:val="00E71BEF"/>
    <w:rsid w:val="00E741D9"/>
    <w:rsid w:val="00E80436"/>
    <w:rsid w:val="00E9094A"/>
    <w:rsid w:val="00E96B4E"/>
    <w:rsid w:val="00EB743C"/>
    <w:rsid w:val="00EC25B9"/>
    <w:rsid w:val="00EC5BEF"/>
    <w:rsid w:val="00EE64B7"/>
    <w:rsid w:val="00F06AB3"/>
    <w:rsid w:val="00F16410"/>
    <w:rsid w:val="00F20B7C"/>
    <w:rsid w:val="00F215CF"/>
    <w:rsid w:val="00F22274"/>
    <w:rsid w:val="00F3253B"/>
    <w:rsid w:val="00F36A5A"/>
    <w:rsid w:val="00F73D3A"/>
    <w:rsid w:val="00F74FFC"/>
    <w:rsid w:val="00F90D8F"/>
    <w:rsid w:val="00FA40AA"/>
    <w:rsid w:val="00FA7303"/>
    <w:rsid w:val="00FB4678"/>
    <w:rsid w:val="00FB531B"/>
    <w:rsid w:val="00FC138A"/>
    <w:rsid w:val="00FC4BCB"/>
    <w:rsid w:val="00FD13D3"/>
    <w:rsid w:val="00FD2FEA"/>
    <w:rsid w:val="00FF735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72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00F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935EC"/>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A935EC"/>
  </w:style>
  <w:style w:type="paragraph" w:styleId="Fuzeile">
    <w:name w:val="footer"/>
    <w:basedOn w:val="Standard"/>
    <w:link w:val="FuzeileZchn"/>
    <w:uiPriority w:val="99"/>
    <w:unhideWhenUsed/>
    <w:rsid w:val="00A935EC"/>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A935EC"/>
  </w:style>
  <w:style w:type="paragraph" w:styleId="Sprechblasentext">
    <w:name w:val="Balloon Text"/>
    <w:basedOn w:val="Standard"/>
    <w:link w:val="SprechblasentextZchn"/>
    <w:uiPriority w:val="99"/>
    <w:semiHidden/>
    <w:unhideWhenUsed/>
    <w:rsid w:val="006C2DD4"/>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6C2DD4"/>
    <w:rPr>
      <w:rFonts w:ascii="Segoe UI" w:hAnsi="Segoe UI" w:cs="Segoe UI"/>
      <w:sz w:val="18"/>
      <w:szCs w:val="18"/>
    </w:rPr>
  </w:style>
  <w:style w:type="table" w:styleId="Tabellenraster">
    <w:name w:val="Table Grid"/>
    <w:basedOn w:val="NormaleTabelle"/>
    <w:rsid w:val="002D6E5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D6E58"/>
    <w:rPr>
      <w:color w:val="808080"/>
    </w:rPr>
  </w:style>
  <w:style w:type="character" w:styleId="Seitenzahl">
    <w:name w:val="page number"/>
    <w:basedOn w:val="Absatz-Standardschriftart"/>
    <w:rsid w:val="002D6E58"/>
  </w:style>
  <w:style w:type="character" w:styleId="Hyperlink">
    <w:name w:val="Hyperlink"/>
    <w:basedOn w:val="Absatz-Standardschriftart"/>
    <w:uiPriority w:val="99"/>
    <w:unhideWhenUsed/>
    <w:rsid w:val="00354324"/>
    <w:rPr>
      <w:color w:val="0563C1" w:themeColor="hyperlink"/>
      <w:u w:val="single"/>
    </w:rPr>
  </w:style>
  <w:style w:type="character" w:styleId="Kommentarzeichen">
    <w:name w:val="annotation reference"/>
    <w:basedOn w:val="Absatz-Standardschriftart"/>
    <w:uiPriority w:val="99"/>
    <w:semiHidden/>
    <w:unhideWhenUsed/>
    <w:rsid w:val="00354324"/>
    <w:rPr>
      <w:sz w:val="16"/>
      <w:szCs w:val="16"/>
    </w:rPr>
  </w:style>
  <w:style w:type="paragraph" w:styleId="Kommentartext">
    <w:name w:val="annotation text"/>
    <w:basedOn w:val="Standard"/>
    <w:link w:val="KommentartextZchn"/>
    <w:uiPriority w:val="99"/>
    <w:semiHidden/>
    <w:unhideWhenUsed/>
    <w:rsid w:val="00354324"/>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354324"/>
    <w:rPr>
      <w:sz w:val="20"/>
      <w:szCs w:val="20"/>
    </w:rPr>
  </w:style>
  <w:style w:type="paragraph" w:styleId="Kommentarthema">
    <w:name w:val="annotation subject"/>
    <w:basedOn w:val="Kommentartext"/>
    <w:next w:val="Kommentartext"/>
    <w:link w:val="KommentarthemaZchn"/>
    <w:uiPriority w:val="99"/>
    <w:semiHidden/>
    <w:unhideWhenUsed/>
    <w:rsid w:val="00354324"/>
    <w:rPr>
      <w:b/>
      <w:bCs/>
    </w:rPr>
  </w:style>
  <w:style w:type="character" w:customStyle="1" w:styleId="KommentarthemaZchn">
    <w:name w:val="Kommentarthema Zchn"/>
    <w:basedOn w:val="KommentartextZchn"/>
    <w:link w:val="Kommentarthema"/>
    <w:uiPriority w:val="99"/>
    <w:semiHidden/>
    <w:rsid w:val="00354324"/>
    <w:rPr>
      <w:b/>
      <w:bCs/>
      <w:sz w:val="20"/>
      <w:szCs w:val="20"/>
    </w:rPr>
  </w:style>
  <w:style w:type="paragraph" w:styleId="Listenabsatz">
    <w:name w:val="List Paragraph"/>
    <w:basedOn w:val="Standard"/>
    <w:uiPriority w:val="34"/>
    <w:qFormat/>
    <w:rsid w:val="0027599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ichtaufgelsteErwhnung1">
    <w:name w:val="Nicht aufgelöste Erwähnung1"/>
    <w:basedOn w:val="Absatz-Standardschriftart"/>
    <w:uiPriority w:val="99"/>
    <w:semiHidden/>
    <w:unhideWhenUsed/>
    <w:rsid w:val="00E17037"/>
    <w:rPr>
      <w:color w:val="808080"/>
      <w:shd w:val="clear" w:color="auto" w:fill="E6E6E6"/>
    </w:rPr>
  </w:style>
  <w:style w:type="character" w:customStyle="1" w:styleId="UnresolvedMention">
    <w:name w:val="Unresolved Mention"/>
    <w:basedOn w:val="Absatz-Standardschriftart"/>
    <w:uiPriority w:val="99"/>
    <w:semiHidden/>
    <w:unhideWhenUsed/>
    <w:rsid w:val="002E168C"/>
    <w:rPr>
      <w:color w:val="605E5C"/>
      <w:shd w:val="clear" w:color="auto" w:fill="E1DFDD"/>
    </w:rPr>
  </w:style>
  <w:style w:type="paragraph" w:customStyle="1" w:styleId="Einleitungs-Text">
    <w:name w:val="Einleitungs-Text"/>
    <w:basedOn w:val="Standard"/>
    <w:qFormat/>
    <w:rsid w:val="00B621C5"/>
    <w:pPr>
      <w:suppressAutoHyphens/>
      <w:spacing w:line="300" w:lineRule="atLeast"/>
      <w:jc w:val="both"/>
      <w:textAlignment w:val="baseline"/>
    </w:pPr>
    <w:rPr>
      <w:rFonts w:ascii="Swis721 BT" w:hAnsi="Swis721 BT" w:cs="Swis721 BT"/>
      <w:b/>
      <w:bCs/>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17174">
      <w:bodyDiv w:val="1"/>
      <w:marLeft w:val="0"/>
      <w:marRight w:val="0"/>
      <w:marTop w:val="0"/>
      <w:marBottom w:val="0"/>
      <w:divBdr>
        <w:top w:val="none" w:sz="0" w:space="0" w:color="auto"/>
        <w:left w:val="none" w:sz="0" w:space="0" w:color="auto"/>
        <w:bottom w:val="none" w:sz="0" w:space="0" w:color="auto"/>
        <w:right w:val="none" w:sz="0" w:space="0" w:color="auto"/>
      </w:divBdr>
    </w:div>
    <w:div w:id="614219995">
      <w:bodyDiv w:val="1"/>
      <w:marLeft w:val="0"/>
      <w:marRight w:val="0"/>
      <w:marTop w:val="0"/>
      <w:marBottom w:val="0"/>
      <w:divBdr>
        <w:top w:val="none" w:sz="0" w:space="0" w:color="auto"/>
        <w:left w:val="none" w:sz="0" w:space="0" w:color="auto"/>
        <w:bottom w:val="none" w:sz="0" w:space="0" w:color="auto"/>
        <w:right w:val="none" w:sz="0" w:space="0" w:color="auto"/>
      </w:divBdr>
    </w:div>
    <w:div w:id="687104970">
      <w:bodyDiv w:val="1"/>
      <w:marLeft w:val="0"/>
      <w:marRight w:val="0"/>
      <w:marTop w:val="0"/>
      <w:marBottom w:val="0"/>
      <w:divBdr>
        <w:top w:val="none" w:sz="0" w:space="0" w:color="auto"/>
        <w:left w:val="none" w:sz="0" w:space="0" w:color="auto"/>
        <w:bottom w:val="none" w:sz="0" w:space="0" w:color="auto"/>
        <w:right w:val="none" w:sz="0" w:space="0" w:color="auto"/>
      </w:divBdr>
    </w:div>
    <w:div w:id="888229869">
      <w:bodyDiv w:val="1"/>
      <w:marLeft w:val="0"/>
      <w:marRight w:val="0"/>
      <w:marTop w:val="0"/>
      <w:marBottom w:val="0"/>
      <w:divBdr>
        <w:top w:val="none" w:sz="0" w:space="0" w:color="auto"/>
        <w:left w:val="none" w:sz="0" w:space="0" w:color="auto"/>
        <w:bottom w:val="none" w:sz="0" w:space="0" w:color="auto"/>
        <w:right w:val="none" w:sz="0" w:space="0" w:color="auto"/>
      </w:divBdr>
    </w:div>
    <w:div w:id="918248827">
      <w:bodyDiv w:val="1"/>
      <w:marLeft w:val="0"/>
      <w:marRight w:val="0"/>
      <w:marTop w:val="0"/>
      <w:marBottom w:val="0"/>
      <w:divBdr>
        <w:top w:val="none" w:sz="0" w:space="0" w:color="auto"/>
        <w:left w:val="none" w:sz="0" w:space="0" w:color="auto"/>
        <w:bottom w:val="none" w:sz="0" w:space="0" w:color="auto"/>
        <w:right w:val="none" w:sz="0" w:space="0" w:color="auto"/>
      </w:divBdr>
    </w:div>
    <w:div w:id="1077826580">
      <w:bodyDiv w:val="1"/>
      <w:marLeft w:val="0"/>
      <w:marRight w:val="0"/>
      <w:marTop w:val="0"/>
      <w:marBottom w:val="0"/>
      <w:divBdr>
        <w:top w:val="none" w:sz="0" w:space="0" w:color="auto"/>
        <w:left w:val="none" w:sz="0" w:space="0" w:color="auto"/>
        <w:bottom w:val="none" w:sz="0" w:space="0" w:color="auto"/>
        <w:right w:val="none" w:sz="0" w:space="0" w:color="auto"/>
      </w:divBdr>
    </w:div>
    <w:div w:id="1224439595">
      <w:bodyDiv w:val="1"/>
      <w:marLeft w:val="0"/>
      <w:marRight w:val="0"/>
      <w:marTop w:val="0"/>
      <w:marBottom w:val="0"/>
      <w:divBdr>
        <w:top w:val="none" w:sz="0" w:space="0" w:color="auto"/>
        <w:left w:val="none" w:sz="0" w:space="0" w:color="auto"/>
        <w:bottom w:val="none" w:sz="0" w:space="0" w:color="auto"/>
        <w:right w:val="none" w:sz="0" w:space="0" w:color="auto"/>
      </w:divBdr>
    </w:div>
    <w:div w:id="1296566789">
      <w:bodyDiv w:val="1"/>
      <w:marLeft w:val="0"/>
      <w:marRight w:val="0"/>
      <w:marTop w:val="0"/>
      <w:marBottom w:val="0"/>
      <w:divBdr>
        <w:top w:val="none" w:sz="0" w:space="0" w:color="auto"/>
        <w:left w:val="none" w:sz="0" w:space="0" w:color="auto"/>
        <w:bottom w:val="none" w:sz="0" w:space="0" w:color="auto"/>
        <w:right w:val="none" w:sz="0" w:space="0" w:color="auto"/>
      </w:divBdr>
    </w:div>
    <w:div w:id="1595020143">
      <w:bodyDiv w:val="1"/>
      <w:marLeft w:val="0"/>
      <w:marRight w:val="0"/>
      <w:marTop w:val="0"/>
      <w:marBottom w:val="0"/>
      <w:divBdr>
        <w:top w:val="none" w:sz="0" w:space="0" w:color="auto"/>
        <w:left w:val="none" w:sz="0" w:space="0" w:color="auto"/>
        <w:bottom w:val="none" w:sz="0" w:space="0" w:color="auto"/>
        <w:right w:val="none" w:sz="0" w:space="0" w:color="auto"/>
      </w:divBdr>
    </w:div>
    <w:div w:id="1606770239">
      <w:bodyDiv w:val="1"/>
      <w:marLeft w:val="0"/>
      <w:marRight w:val="0"/>
      <w:marTop w:val="0"/>
      <w:marBottom w:val="0"/>
      <w:divBdr>
        <w:top w:val="none" w:sz="0" w:space="0" w:color="auto"/>
        <w:left w:val="none" w:sz="0" w:space="0" w:color="auto"/>
        <w:bottom w:val="none" w:sz="0" w:space="0" w:color="auto"/>
        <w:right w:val="none" w:sz="0" w:space="0" w:color="auto"/>
      </w:divBdr>
    </w:div>
    <w:div w:id="1784379664">
      <w:bodyDiv w:val="1"/>
      <w:marLeft w:val="0"/>
      <w:marRight w:val="0"/>
      <w:marTop w:val="0"/>
      <w:marBottom w:val="0"/>
      <w:divBdr>
        <w:top w:val="none" w:sz="0" w:space="0" w:color="auto"/>
        <w:left w:val="none" w:sz="0" w:space="0" w:color="auto"/>
        <w:bottom w:val="none" w:sz="0" w:space="0" w:color="auto"/>
        <w:right w:val="none" w:sz="0" w:space="0" w:color="auto"/>
      </w:divBdr>
      <w:divsChild>
        <w:div w:id="2018342606">
          <w:marLeft w:val="230"/>
          <w:marRight w:val="0"/>
          <w:marTop w:val="17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litsch.de/de/kabelfuehrung/maschinen-und-werkzeug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flitsch.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F415A-F118-4E20-8F72-5011B922C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4604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2022-01-20T07:55:00Z</dcterms:created>
  <dcterms:modified xsi:type="dcterms:W3CDTF">2022-01-27T17:21:00Z</dcterms:modified>
</cp:coreProperties>
</file>