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2DCD" w14:textId="7AE2A958" w:rsidR="002B7188" w:rsidRPr="00AD0C53" w:rsidRDefault="005C17F2" w:rsidP="00AD0C53">
      <w:pPr>
        <w:pStyle w:val="berschrift1"/>
        <w:numPr>
          <w:ilvl w:val="1"/>
          <w:numId w:val="1"/>
        </w:numPr>
        <w:spacing w:line="360" w:lineRule="auto"/>
        <w:ind w:left="0" w:firstLine="0"/>
        <w:rPr>
          <w:rFonts w:asciiTheme="minorHAnsi" w:hAnsiTheme="minorHAnsi" w:cstheme="minorHAnsi"/>
          <w:b w:val="0"/>
          <w:sz w:val="24"/>
          <w:szCs w:val="24"/>
          <w:lang w:val="de-DE"/>
        </w:rPr>
      </w:pPr>
      <w:r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>PFLITSCH</w:t>
      </w:r>
      <w:r w:rsidR="009B6E6C"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 xml:space="preserve"> </w:t>
      </w:r>
      <w:r w:rsidR="00F77C9C"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 xml:space="preserve">Gitter-Kanal </w:t>
      </w:r>
      <w:r w:rsidR="00A042C5">
        <w:rPr>
          <w:rFonts w:asciiTheme="minorHAnsi" w:hAnsiTheme="minorHAnsi" w:cstheme="minorHAnsi"/>
          <w:b w:val="0"/>
          <w:sz w:val="24"/>
          <w:szCs w:val="24"/>
          <w:u w:val="single"/>
          <w:lang w:val="de-DE"/>
        </w:rPr>
        <w:t>ist einfach zu konfektionieren</w:t>
      </w:r>
    </w:p>
    <w:p w14:paraId="49A3C65F" w14:textId="4012D190" w:rsidR="002B7188" w:rsidRPr="00AD0C53" w:rsidRDefault="002B7188" w:rsidP="00AD0C53">
      <w:pPr>
        <w:numPr>
          <w:ilvl w:val="1"/>
          <w:numId w:val="1"/>
        </w:numPr>
        <w:spacing w:line="360" w:lineRule="auto"/>
        <w:ind w:left="0" w:firstLine="0"/>
        <w:rPr>
          <w:rFonts w:asciiTheme="minorHAnsi" w:hAnsiTheme="minorHAnsi" w:cstheme="minorHAnsi"/>
          <w:lang w:val="de-DE"/>
        </w:rPr>
      </w:pPr>
    </w:p>
    <w:p w14:paraId="56E93790" w14:textId="05604DB7" w:rsidR="00F77C9C" w:rsidRPr="00F77C9C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sz w:val="40"/>
          <w:szCs w:val="40"/>
          <w:lang w:val="de-DE"/>
        </w:rPr>
      </w:pPr>
      <w:r>
        <w:rPr>
          <w:rFonts w:ascii="Calibri" w:hAnsi="Calibri" w:cs="Calibri"/>
          <w:b/>
          <w:bCs/>
          <w:color w:val="000000"/>
          <w:sz w:val="40"/>
          <w:szCs w:val="40"/>
          <w:lang w:val="de-DE"/>
        </w:rPr>
        <w:t>O</w:t>
      </w:r>
      <w:r w:rsidRPr="00F77C9C">
        <w:rPr>
          <w:rFonts w:ascii="Calibri" w:hAnsi="Calibri" w:cs="Calibri"/>
          <w:b/>
          <w:bCs/>
          <w:color w:val="000000"/>
          <w:sz w:val="40"/>
          <w:szCs w:val="40"/>
          <w:lang w:val="de-DE"/>
        </w:rPr>
        <w:t>ffene</w:t>
      </w:r>
      <w:r>
        <w:rPr>
          <w:rFonts w:ascii="Calibri" w:hAnsi="Calibri" w:cs="Calibri"/>
          <w:b/>
          <w:bCs/>
          <w:color w:val="000000"/>
          <w:sz w:val="40"/>
          <w:szCs w:val="40"/>
          <w:lang w:val="de-DE"/>
        </w:rPr>
        <w:t>s Installationss</w:t>
      </w:r>
      <w:r w:rsidRPr="00F77C9C">
        <w:rPr>
          <w:rFonts w:ascii="Calibri" w:hAnsi="Calibri" w:cs="Calibri"/>
          <w:b/>
          <w:bCs/>
          <w:color w:val="000000"/>
          <w:sz w:val="40"/>
          <w:szCs w:val="40"/>
          <w:lang w:val="de-DE"/>
        </w:rPr>
        <w:t>ystem mit hoher Flexibilität</w:t>
      </w:r>
      <w:r>
        <w:rPr>
          <w:rFonts w:ascii="Calibri" w:hAnsi="Calibri" w:cs="Calibri"/>
          <w:b/>
          <w:bCs/>
          <w:color w:val="000000"/>
          <w:sz w:val="40"/>
          <w:szCs w:val="40"/>
          <w:lang w:val="de-DE"/>
        </w:rPr>
        <w:t xml:space="preserve"> auch für Hygiene-Anwendungen</w:t>
      </w:r>
    </w:p>
    <w:p w14:paraId="6F587296" w14:textId="6317BB41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F30E033" w14:textId="57BE1302" w:rsidR="002B7188" w:rsidRPr="00F77C9C" w:rsidRDefault="00F77C9C" w:rsidP="00AD0C53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  <w:r w:rsidRPr="00F77C9C">
        <w:rPr>
          <w:rFonts w:ascii="Calibri" w:hAnsi="Calibri" w:cs="Calibri"/>
          <w:color w:val="000000"/>
          <w:sz w:val="24"/>
          <w:szCs w:val="24"/>
          <w:lang w:val="de-DE"/>
        </w:rPr>
        <w:t xml:space="preserve">Der offene und stabile Gitter-Kanal von PFLITSCH bietet optimale Kabelführungslösungen in anspruchsvollen Branchen wie der Telekommunikation und Datentechnik, der Lebensmittelindustrie und der Chemietechnik sowie im Maschinen- und Anlagenbau. Das System ist zugelassen nach UL und DNV für anspruchsvolle Offshore-Installationen. </w:t>
      </w:r>
      <w:r w:rsidR="00E02BE2" w:rsidRPr="00F77C9C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  <w:r w:rsidR="002B7188" w:rsidRPr="00F77C9C">
        <w:rPr>
          <w:rFonts w:asciiTheme="minorHAnsi" w:hAnsiTheme="minorHAnsi" w:cstheme="minorHAnsi"/>
          <w:sz w:val="24"/>
          <w:szCs w:val="24"/>
          <w:lang w:val="de-DE"/>
        </w:rPr>
        <w:t xml:space="preserve"> </w:t>
      </w:r>
    </w:p>
    <w:p w14:paraId="7F3BD42A" w14:textId="70FB000A" w:rsidR="005C17F2" w:rsidRPr="00AD0C53" w:rsidRDefault="005C17F2" w:rsidP="00AD0C53">
      <w:pPr>
        <w:spacing w:line="360" w:lineRule="auto"/>
        <w:rPr>
          <w:rFonts w:asciiTheme="minorHAnsi" w:hAnsiTheme="minorHAnsi" w:cstheme="minorHAnsi"/>
          <w:sz w:val="24"/>
          <w:szCs w:val="24"/>
          <w:lang w:val="de-DE"/>
        </w:rPr>
      </w:pPr>
    </w:p>
    <w:p w14:paraId="6D785915" w14:textId="02F99488" w:rsidR="00F77C9C" w:rsidRPr="00EE46B5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lang w:val="de-DE"/>
        </w:rPr>
      </w:pPr>
      <w:r w:rsidRPr="00EE46B5">
        <w:rPr>
          <w:rFonts w:ascii="Calibri" w:hAnsi="Calibri" w:cs="Calibri"/>
          <w:color w:val="000000"/>
          <w:lang w:val="de-DE"/>
        </w:rPr>
        <w:t xml:space="preserve">Den </w:t>
      </w:r>
      <w:r>
        <w:rPr>
          <w:rFonts w:ascii="Calibri" w:hAnsi="Calibri" w:cs="Calibri"/>
          <w:color w:val="000000"/>
          <w:lang w:val="de-DE"/>
        </w:rPr>
        <w:t xml:space="preserve">PFLITSCH </w:t>
      </w:r>
      <w:r w:rsidRPr="00EE46B5">
        <w:rPr>
          <w:rFonts w:ascii="Calibri" w:hAnsi="Calibri" w:cs="Calibri"/>
          <w:color w:val="000000"/>
          <w:lang w:val="de-DE"/>
        </w:rPr>
        <w:t>Gitter-</w:t>
      </w:r>
      <w:r w:rsidRPr="00066A08">
        <w:rPr>
          <w:rFonts w:ascii="Calibri" w:hAnsi="Calibri" w:cs="Calibri"/>
          <w:color w:val="000000"/>
          <w:lang w:val="de-DE"/>
        </w:rPr>
        <w:t>Kanal gibt es in Größen von 53 mm x 46 mm bis 620 mm x 110 mm in den Bauhöhen 60 mm und 1</w:t>
      </w:r>
      <w:r w:rsidR="00353061" w:rsidRPr="00066A08">
        <w:rPr>
          <w:rFonts w:ascii="Calibri" w:hAnsi="Calibri" w:cs="Calibri"/>
          <w:color w:val="000000"/>
          <w:lang w:val="de-DE"/>
        </w:rPr>
        <w:t>1</w:t>
      </w:r>
      <w:r w:rsidRPr="00066A08">
        <w:rPr>
          <w:rFonts w:ascii="Calibri" w:hAnsi="Calibri" w:cs="Calibri"/>
          <w:color w:val="000000"/>
          <w:lang w:val="de-DE"/>
        </w:rPr>
        <w:t>0 mm sowie</w:t>
      </w:r>
      <w:r>
        <w:rPr>
          <w:rFonts w:ascii="Calibri" w:hAnsi="Calibri" w:cs="Calibri"/>
          <w:color w:val="000000"/>
          <w:lang w:val="de-DE"/>
        </w:rPr>
        <w:t xml:space="preserve"> </w:t>
      </w:r>
      <w:r w:rsidRPr="00EE46B5">
        <w:rPr>
          <w:rFonts w:ascii="Calibri" w:hAnsi="Calibri" w:cs="Calibri"/>
          <w:color w:val="000000"/>
          <w:lang w:val="de-DE"/>
        </w:rPr>
        <w:t>als Mini-</w:t>
      </w:r>
      <w:r w:rsidR="00066A08" w:rsidRPr="00EE46B5">
        <w:rPr>
          <w:rFonts w:ascii="Calibri" w:hAnsi="Calibri" w:cs="Calibri"/>
          <w:color w:val="000000"/>
          <w:lang w:val="de-DE"/>
        </w:rPr>
        <w:t>Kan</w:t>
      </w:r>
      <w:r w:rsidR="00066A08">
        <w:rPr>
          <w:rFonts w:ascii="Calibri" w:hAnsi="Calibri" w:cs="Calibri"/>
          <w:color w:val="000000"/>
          <w:lang w:val="de-DE"/>
        </w:rPr>
        <w:t>a</w:t>
      </w:r>
      <w:r w:rsidR="00066A08" w:rsidRPr="00EE46B5">
        <w:rPr>
          <w:rFonts w:ascii="Calibri" w:hAnsi="Calibri" w:cs="Calibri"/>
          <w:color w:val="000000"/>
          <w:lang w:val="de-DE"/>
        </w:rPr>
        <w:t xml:space="preserve">l </w:t>
      </w:r>
      <w:r w:rsidRPr="00EE46B5">
        <w:rPr>
          <w:rFonts w:ascii="Calibri" w:hAnsi="Calibri" w:cs="Calibri"/>
          <w:color w:val="000000"/>
          <w:lang w:val="de-DE"/>
        </w:rPr>
        <w:t xml:space="preserve">ab 40 mm x 20 mm in U-, C- und G-Form und als Flachgitter. </w:t>
      </w:r>
      <w:r>
        <w:rPr>
          <w:rFonts w:ascii="Calibri" w:hAnsi="Calibri" w:cs="Calibri"/>
          <w:color w:val="000000"/>
          <w:lang w:val="de-DE"/>
        </w:rPr>
        <w:t>Neu ist der Z-Kanal für Applikationen in Food + Pharma, wo Installationen leicht zu reinigen sein müssen.</w:t>
      </w:r>
    </w:p>
    <w:p w14:paraId="3CFE76EF" w14:textId="77777777" w:rsidR="00F77C9C" w:rsidRPr="00B70063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</w:p>
    <w:p w14:paraId="092595DB" w14:textId="7E436E6F" w:rsidR="00F77C9C" w:rsidRPr="00A66B61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lang w:val="de-DE"/>
        </w:rPr>
      </w:pPr>
      <w:r>
        <w:rPr>
          <w:rFonts w:ascii="Calibri" w:hAnsi="Calibri" w:cs="Calibri"/>
          <w:color w:val="000000"/>
          <w:lang w:val="de-DE"/>
        </w:rPr>
        <w:t>Gefertigt wird der Gitter-Kanal aus bis zu 6 mm starken, verzinkten Stahl- oder Edelstahldrähten für besten Korrosionsschutz und eine hohe Stabilität. Mit nur zwei Wer</w:t>
      </w:r>
      <w:r w:rsidRPr="00066A08">
        <w:rPr>
          <w:rFonts w:ascii="Calibri" w:hAnsi="Calibri" w:cs="Calibri"/>
          <w:color w:val="000000"/>
          <w:lang w:val="de-DE"/>
        </w:rPr>
        <w:t xml:space="preserve">kzeugen lässt er sich individuell konfektionieren: Die nicht benötigten Drähte werden einfach </w:t>
      </w:r>
      <w:r w:rsidR="00353061" w:rsidRPr="00066A08">
        <w:rPr>
          <w:rFonts w:ascii="Calibri" w:hAnsi="Calibri" w:cs="Calibri"/>
          <w:color w:val="000000"/>
          <w:lang w:val="de-DE"/>
        </w:rPr>
        <w:t xml:space="preserve">entfernt </w:t>
      </w:r>
      <w:r w:rsidRPr="00066A08">
        <w:rPr>
          <w:rFonts w:ascii="Calibri" w:hAnsi="Calibri" w:cs="Calibri"/>
          <w:color w:val="000000"/>
          <w:lang w:val="de-DE"/>
        </w:rPr>
        <w:t>und</w:t>
      </w:r>
      <w:r>
        <w:rPr>
          <w:rFonts w:ascii="Calibri" w:hAnsi="Calibri" w:cs="Calibri"/>
          <w:color w:val="000000"/>
          <w:lang w:val="de-DE"/>
        </w:rPr>
        <w:t xml:space="preserve"> der Kanal passend gebogen. Mit Verbindern werden die einzelnen Segmente zu einem stabilen Kanalverlauf verschraubt. </w:t>
      </w:r>
    </w:p>
    <w:p w14:paraId="01F29CAC" w14:textId="77777777" w:rsidR="00F77C9C" w:rsidRPr="00A66B61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b/>
          <w:bCs/>
          <w:color w:val="000000"/>
          <w:lang w:val="de-DE"/>
        </w:rPr>
      </w:pPr>
    </w:p>
    <w:p w14:paraId="5371291B" w14:textId="46BE5CE2" w:rsidR="00F77C9C" w:rsidRPr="00A042C5" w:rsidRDefault="00F77C9C" w:rsidP="00197D4F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b/>
          <w:bCs/>
          <w:color w:val="000000"/>
          <w:lang w:val="de-DE"/>
        </w:rPr>
      </w:pPr>
      <w:r w:rsidRPr="00A042C5">
        <w:rPr>
          <w:rFonts w:ascii="Calibri" w:hAnsi="Calibri" w:cs="Calibri"/>
          <w:b/>
          <w:bCs/>
          <w:color w:val="000000"/>
          <w:lang w:val="de-DE"/>
        </w:rPr>
        <w:t xml:space="preserve">Vielfältige Zubehörteile und Sonderlösungen </w:t>
      </w:r>
    </w:p>
    <w:p w14:paraId="3742DA9C" w14:textId="77777777" w:rsidR="00F77C9C" w:rsidRPr="00A66B61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</w:p>
    <w:p w14:paraId="3FD191F9" w14:textId="77777777" w:rsidR="00A042C5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  <w:r w:rsidRPr="00A66B61">
        <w:rPr>
          <w:rFonts w:ascii="Calibri" w:hAnsi="Calibri" w:cs="Calibri"/>
          <w:color w:val="000000"/>
          <w:lang w:val="de-DE"/>
        </w:rPr>
        <w:t>Mit einsteckbaren Biegeblechen und Radiusbegrenzern werden Kabel</w:t>
      </w:r>
      <w:r>
        <w:rPr>
          <w:rFonts w:ascii="Calibri" w:hAnsi="Calibri" w:cs="Calibri"/>
          <w:color w:val="000000"/>
          <w:lang w:val="de-DE"/>
        </w:rPr>
        <w:t xml:space="preserve"> </w:t>
      </w:r>
      <w:r w:rsidRPr="00A66B61">
        <w:rPr>
          <w:rFonts w:ascii="Calibri" w:hAnsi="Calibri" w:cs="Calibri"/>
          <w:color w:val="000000"/>
          <w:lang w:val="de-DE"/>
        </w:rPr>
        <w:t>an</w:t>
      </w:r>
      <w:r>
        <w:rPr>
          <w:rFonts w:ascii="Calibri" w:hAnsi="Calibri" w:cs="Calibri"/>
          <w:color w:val="000000"/>
          <w:lang w:val="de-DE"/>
        </w:rPr>
        <w:t xml:space="preserve"> </w:t>
      </w:r>
      <w:r w:rsidRPr="00A66B61">
        <w:rPr>
          <w:rFonts w:ascii="Calibri" w:hAnsi="Calibri" w:cs="Calibri"/>
          <w:color w:val="000000"/>
          <w:lang w:val="de-DE"/>
        </w:rPr>
        <w:t xml:space="preserve">Übergängen und Biegungen </w:t>
      </w:r>
      <w:r>
        <w:rPr>
          <w:rFonts w:ascii="Calibri" w:hAnsi="Calibri" w:cs="Calibri"/>
          <w:color w:val="000000"/>
          <w:lang w:val="de-DE"/>
        </w:rPr>
        <w:t>sicher geführt</w:t>
      </w:r>
      <w:r w:rsidRPr="00A66B61">
        <w:rPr>
          <w:rFonts w:ascii="Calibri" w:hAnsi="Calibri" w:cs="Calibri"/>
          <w:color w:val="000000"/>
          <w:lang w:val="de-DE"/>
        </w:rPr>
        <w:t xml:space="preserve">. Trennwände sorgen für eine übersichtliche Kabelführung und Montageplatten ermöglichen die Installation von Komponenten direkt am Gitter-Kanal. Dachförmige oder flache, aufgeclipste Deckel – auch als Vollschutzvariante mit Seitenabdeckungen – </w:t>
      </w:r>
      <w:r>
        <w:rPr>
          <w:rFonts w:ascii="Calibri" w:hAnsi="Calibri" w:cs="Calibri"/>
          <w:color w:val="000000"/>
          <w:lang w:val="de-DE"/>
        </w:rPr>
        <w:t xml:space="preserve">schützen die verlegten Kabel vor herabtropfenden Flüssigkeiten. </w:t>
      </w:r>
    </w:p>
    <w:p w14:paraId="65D9DE6A" w14:textId="77777777" w:rsidR="00A042C5" w:rsidRPr="00A042C5" w:rsidRDefault="00A042C5" w:rsidP="00A042C5">
      <w:pPr>
        <w:pStyle w:val="Listenabsatz"/>
        <w:rPr>
          <w:rFonts w:ascii="Calibri" w:hAnsi="Calibri" w:cs="Calibri"/>
          <w:color w:val="000000"/>
          <w:lang w:val="de-DE"/>
        </w:rPr>
      </w:pPr>
    </w:p>
    <w:p w14:paraId="1B107656" w14:textId="77777777" w:rsidR="00A042C5" w:rsidRDefault="00A042C5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</w:p>
    <w:p w14:paraId="1AC96F70" w14:textId="59D01E1D" w:rsidR="00F77C9C" w:rsidRDefault="00F77C9C" w:rsidP="00F77C9C">
      <w:pPr>
        <w:pStyle w:val="Listenabsatz"/>
        <w:numPr>
          <w:ilvl w:val="0"/>
          <w:numId w:val="1"/>
        </w:numPr>
        <w:spacing w:line="360" w:lineRule="auto"/>
        <w:ind w:left="0" w:firstLine="0"/>
        <w:rPr>
          <w:rFonts w:ascii="Calibri" w:hAnsi="Calibri" w:cs="Calibri"/>
          <w:color w:val="000000"/>
          <w:lang w:val="de-DE"/>
        </w:rPr>
      </w:pPr>
      <w:r w:rsidRPr="00A66B61">
        <w:rPr>
          <w:rFonts w:ascii="Calibri" w:hAnsi="Calibri" w:cs="Calibri"/>
          <w:color w:val="000000"/>
          <w:lang w:val="de-DE"/>
        </w:rPr>
        <w:lastRenderedPageBreak/>
        <w:t xml:space="preserve">Für Anwendungen </w:t>
      </w:r>
      <w:r>
        <w:rPr>
          <w:rFonts w:ascii="Calibri" w:hAnsi="Calibri" w:cs="Calibri"/>
          <w:color w:val="000000"/>
          <w:lang w:val="de-DE"/>
        </w:rPr>
        <w:t xml:space="preserve">in der </w:t>
      </w:r>
      <w:r w:rsidRPr="00A66B61">
        <w:rPr>
          <w:rFonts w:ascii="Calibri" w:hAnsi="Calibri" w:cs="Calibri"/>
          <w:color w:val="000000"/>
          <w:lang w:val="de-DE"/>
        </w:rPr>
        <w:t>Lebensmittelindustrie, bei denen es auf gute Reinigung ankommt, hat PFLITSCH speziell für den Gitter-Kanal besondere Befestigungskonsolen entwickelt, um den Kabelkanal hygienisch-sauber zu montieren.</w:t>
      </w:r>
    </w:p>
    <w:p w14:paraId="20201A40" w14:textId="11AA2D7C" w:rsidR="00F572DA" w:rsidRDefault="00F572DA" w:rsidP="00F572DA">
      <w:pPr>
        <w:spacing w:line="360" w:lineRule="auto"/>
        <w:rPr>
          <w:rFonts w:ascii="Calibri" w:hAnsi="Calibri" w:cs="Calibri"/>
          <w:color w:val="000000"/>
          <w:lang w:val="de-DE"/>
        </w:rPr>
      </w:pPr>
    </w:p>
    <w:p w14:paraId="5B542CC9" w14:textId="7721FF31" w:rsidR="00F572DA" w:rsidRPr="00F572DA" w:rsidRDefault="00F572DA" w:rsidP="00F572DA">
      <w:pPr>
        <w:spacing w:line="360" w:lineRule="auto"/>
        <w:rPr>
          <w:rFonts w:ascii="Calibri" w:hAnsi="Calibri" w:cs="Calibri"/>
          <w:color w:val="000000"/>
          <w:lang w:val="de-DE"/>
        </w:rPr>
      </w:pPr>
      <w:r>
        <w:rPr>
          <w:rFonts w:ascii="Calibri" w:hAnsi="Calibri" w:cs="Calibri"/>
          <w:color w:val="000000"/>
          <w:lang w:val="de-DE"/>
        </w:rPr>
        <w:t xml:space="preserve">Mit der elektrohydraulischen, akkubetriebenen Gitter-Kanalschere lassen sich die </w:t>
      </w:r>
      <w:r w:rsidR="00C241EB">
        <w:rPr>
          <w:rFonts w:ascii="Calibri" w:hAnsi="Calibri" w:cs="Calibri"/>
          <w:color w:val="000000"/>
          <w:lang w:val="de-DE"/>
        </w:rPr>
        <w:t xml:space="preserve">bei der Montage </w:t>
      </w:r>
      <w:r>
        <w:rPr>
          <w:rFonts w:ascii="Calibri" w:hAnsi="Calibri" w:cs="Calibri"/>
          <w:color w:val="000000"/>
          <w:lang w:val="de-DE"/>
        </w:rPr>
        <w:t>nicht benötigten Drahtstege aus dem Gitter-Kanal sekundenschnell und sauber auf Knopfdruck heraustrennen. Das spezielle Werkzeug realisi</w:t>
      </w:r>
      <w:r w:rsidRPr="00066A08">
        <w:rPr>
          <w:rFonts w:ascii="Calibri" w:hAnsi="Calibri" w:cs="Calibri"/>
          <w:color w:val="000000"/>
          <w:lang w:val="de-DE"/>
        </w:rPr>
        <w:t>ert gra</w:t>
      </w:r>
      <w:r w:rsidR="00353061" w:rsidRPr="00066A08">
        <w:rPr>
          <w:rFonts w:ascii="Calibri" w:hAnsi="Calibri" w:cs="Calibri"/>
          <w:color w:val="000000"/>
          <w:lang w:val="de-DE"/>
        </w:rPr>
        <w:t>t</w:t>
      </w:r>
      <w:r w:rsidRPr="00066A08">
        <w:rPr>
          <w:rFonts w:ascii="Calibri" w:hAnsi="Calibri" w:cs="Calibri"/>
          <w:color w:val="000000"/>
          <w:lang w:val="de-DE"/>
        </w:rPr>
        <w:t>arme Schnitte</w:t>
      </w:r>
      <w:r>
        <w:rPr>
          <w:rFonts w:ascii="Calibri" w:hAnsi="Calibri" w:cs="Calibri"/>
          <w:color w:val="000000"/>
          <w:lang w:val="de-DE"/>
        </w:rPr>
        <w:t xml:space="preserve"> ganz ohne teure Nacharbeit. Der um 330° drehbare Werkzeugkopf erleichtert die Handhabung auch an bereits installierten Gitter-Kanälen. Die Ladezeit des Hochleistungsakkus beträgt nur 15 Minuten.</w:t>
      </w:r>
    </w:p>
    <w:p w14:paraId="0544327E" w14:textId="77777777" w:rsidR="006B45D6" w:rsidRPr="006B45D6" w:rsidRDefault="006B45D6" w:rsidP="006B45D6">
      <w:pPr>
        <w:pStyle w:val="Listenabsatz"/>
        <w:rPr>
          <w:rFonts w:asciiTheme="minorHAnsi" w:hAnsiTheme="minorHAnsi" w:cstheme="minorHAnsi"/>
          <w:lang w:val="de-DE"/>
        </w:rPr>
      </w:pPr>
    </w:p>
    <w:p w14:paraId="3E9028A0" w14:textId="734E3D6E" w:rsidR="001E3F04" w:rsidRPr="001E3F04" w:rsidRDefault="001E3F04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lang w:bidi="en-US"/>
        </w:rPr>
      </w:pPr>
      <w:r w:rsidRPr="001E3F04">
        <w:rPr>
          <w:rFonts w:asciiTheme="minorHAnsi" w:hAnsiTheme="minorHAnsi" w:cstheme="minorHAnsi"/>
          <w:lang w:bidi="en-US"/>
        </w:rPr>
        <w:t xml:space="preserve">Prozessoptimierung beim Kunden </w:t>
      </w:r>
      <w:r>
        <w:rPr>
          <w:rFonts w:asciiTheme="minorHAnsi" w:hAnsiTheme="minorHAnsi" w:cstheme="minorHAnsi"/>
          <w:lang w:bidi="en-US"/>
        </w:rPr>
        <w:t>durch vormontierte Baugruppen</w:t>
      </w:r>
    </w:p>
    <w:p w14:paraId="54D2566F" w14:textId="77777777" w:rsidR="001E3F04" w:rsidRPr="00AD0C53" w:rsidRDefault="001E3F04" w:rsidP="00AD0C53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17B31C94" w14:textId="62D74E1C" w:rsidR="009313F7" w:rsidRDefault="00A042C5" w:rsidP="00C96EC7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  <w:r>
        <w:rPr>
          <w:rFonts w:asciiTheme="minorHAnsi" w:hAnsiTheme="minorHAnsi" w:cstheme="minorHAnsi"/>
          <w:b w:val="0"/>
          <w:bCs w:val="0"/>
          <w:lang w:bidi="en-US"/>
        </w:rPr>
        <w:t>Ein hohes</w:t>
      </w:r>
      <w:r w:rsidR="002B7188" w:rsidRPr="00AD0C53">
        <w:rPr>
          <w:rFonts w:asciiTheme="minorHAnsi" w:hAnsiTheme="minorHAnsi" w:cstheme="minorHAnsi"/>
          <w:b w:val="0"/>
          <w:bCs w:val="0"/>
          <w:lang w:bidi="en-US"/>
        </w:rPr>
        <w:t xml:space="preserve"> Einsparpotenzial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bietet </w:t>
      </w:r>
      <w:r w:rsidR="002510B2" w:rsidRPr="00AD0C53">
        <w:rPr>
          <w:rFonts w:asciiTheme="minorHAnsi" w:hAnsiTheme="minorHAnsi" w:cstheme="minorHAnsi"/>
          <w:b w:val="0"/>
          <w:bCs w:val="0"/>
          <w:lang w:bidi="en-US"/>
        </w:rPr>
        <w:t xml:space="preserve">der </w:t>
      </w:r>
      <w:r w:rsidR="002B7188" w:rsidRPr="00AD0C53">
        <w:rPr>
          <w:rFonts w:asciiTheme="minorHAnsi" w:hAnsiTheme="minorHAnsi" w:cstheme="minorHAnsi"/>
          <w:b w:val="0"/>
          <w:bCs w:val="0"/>
          <w:lang w:bidi="en-US"/>
        </w:rPr>
        <w:t>Baugruppenservice von PFLITSCH</w:t>
      </w:r>
      <w:r w:rsidR="009313F7">
        <w:rPr>
          <w:rFonts w:asciiTheme="minorHAnsi" w:hAnsiTheme="minorHAnsi" w:cstheme="minorHAnsi"/>
          <w:b w:val="0"/>
          <w:bCs w:val="0"/>
          <w:lang w:bidi="en-US"/>
        </w:rPr>
        <w:t xml:space="preserve">.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Von der Planung über den Einkauf und Logistik bis zur Montage ergibt sich für den Kunden eine hohe </w:t>
      </w:r>
      <w:r w:rsidR="009313F7">
        <w:rPr>
          <w:rFonts w:asciiTheme="minorHAnsi" w:hAnsiTheme="minorHAnsi" w:cstheme="minorHAnsi"/>
          <w:b w:val="0"/>
          <w:bCs w:val="0"/>
          <w:lang w:bidi="en-US"/>
        </w:rPr>
        <w:t xml:space="preserve">Prozessoptimierung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und Kostentransparenz. Die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Kabelkanal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-Planung läuft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mit dem easyRoute-Tool am Bildschirm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in 3D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und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lässt sich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virtuell in die Maschinen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>-U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mgebung integrier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>en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. Die Konstruktionsdaten verwendet PFLITSCH als Basis für Kalkulation, Angebotserstellung und Produktion.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So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entstehen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vormontierte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 Kanal-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>Baugruppen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, die PFLITSCH </w:t>
      </w:r>
      <w:r w:rsidR="00C96EC7" w:rsidRPr="00AD0C53">
        <w:rPr>
          <w:rFonts w:asciiTheme="minorHAnsi" w:hAnsiTheme="minorHAnsi" w:cstheme="minorHAnsi"/>
          <w:b w:val="0"/>
          <w:bCs w:val="0"/>
          <w:lang w:bidi="en-US"/>
        </w:rPr>
        <w:t xml:space="preserve">termingerecht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zum Fixpreis liefert. Die nummerierten Baugruppen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installiert der Monteur </w:t>
      </w:r>
      <w:r w:rsidR="00C96EC7">
        <w:rPr>
          <w:rFonts w:asciiTheme="minorHAnsi" w:hAnsiTheme="minorHAnsi" w:cstheme="minorHAnsi"/>
          <w:b w:val="0"/>
          <w:bCs w:val="0"/>
          <w:lang w:bidi="en-US"/>
        </w:rPr>
        <w:t xml:space="preserve">einfach und sicher. Die </w:t>
      </w:r>
      <w:r w:rsidR="001E3F04" w:rsidRPr="00AD0C53">
        <w:rPr>
          <w:rFonts w:asciiTheme="minorHAnsi" w:hAnsiTheme="minorHAnsi" w:cstheme="minorHAnsi"/>
          <w:b w:val="0"/>
          <w:bCs w:val="0"/>
          <w:lang w:bidi="en-US"/>
        </w:rPr>
        <w:t xml:space="preserve">einmal erstellte Baugruppe </w:t>
      </w:r>
      <w:r w:rsidR="00353061">
        <w:rPr>
          <w:rFonts w:asciiTheme="minorHAnsi" w:hAnsiTheme="minorHAnsi" w:cstheme="minorHAnsi"/>
          <w:b w:val="0"/>
          <w:bCs w:val="0"/>
          <w:lang w:bidi="en-US"/>
        </w:rPr>
        <w:t xml:space="preserve">ist </w:t>
      </w:r>
      <w:r w:rsidR="00353061" w:rsidRPr="00066A08">
        <w:rPr>
          <w:rFonts w:asciiTheme="minorHAnsi" w:hAnsiTheme="minorHAnsi" w:cstheme="minorHAnsi"/>
          <w:b w:val="0"/>
          <w:bCs w:val="0"/>
          <w:lang w:bidi="en-US"/>
        </w:rPr>
        <w:t xml:space="preserve">reproduzierbar und </w:t>
      </w:r>
      <w:r w:rsidR="00C96EC7" w:rsidRPr="00066A08">
        <w:rPr>
          <w:rFonts w:asciiTheme="minorHAnsi" w:hAnsiTheme="minorHAnsi" w:cstheme="minorHAnsi"/>
          <w:b w:val="0"/>
          <w:bCs w:val="0"/>
          <w:lang w:bidi="en-US"/>
        </w:rPr>
        <w:t xml:space="preserve">kann </w:t>
      </w:r>
      <w:r w:rsidR="00353061" w:rsidRPr="00066A08">
        <w:rPr>
          <w:rFonts w:asciiTheme="minorHAnsi" w:hAnsiTheme="minorHAnsi" w:cstheme="minorHAnsi"/>
          <w:b w:val="0"/>
          <w:bCs w:val="0"/>
          <w:lang w:bidi="en-US"/>
        </w:rPr>
        <w:t xml:space="preserve">somit </w:t>
      </w:r>
      <w:r w:rsidR="001E3F04" w:rsidRPr="00066A08">
        <w:rPr>
          <w:rFonts w:asciiTheme="minorHAnsi" w:hAnsiTheme="minorHAnsi" w:cstheme="minorHAnsi"/>
          <w:b w:val="0"/>
          <w:bCs w:val="0"/>
          <w:lang w:bidi="en-US"/>
        </w:rPr>
        <w:t xml:space="preserve">jederzeit </w:t>
      </w:r>
      <w:r w:rsidR="007468B7" w:rsidRPr="00066A08">
        <w:rPr>
          <w:rFonts w:asciiTheme="minorHAnsi" w:hAnsiTheme="minorHAnsi" w:cstheme="minorHAnsi"/>
          <w:b w:val="0"/>
          <w:bCs w:val="0"/>
          <w:lang w:bidi="en-US"/>
        </w:rPr>
        <w:t>w</w:t>
      </w:r>
      <w:r w:rsidR="001E3F04" w:rsidRPr="00066A08">
        <w:rPr>
          <w:rFonts w:asciiTheme="minorHAnsi" w:hAnsiTheme="minorHAnsi" w:cstheme="minorHAnsi"/>
          <w:b w:val="0"/>
          <w:bCs w:val="0"/>
          <w:lang w:bidi="en-US"/>
        </w:rPr>
        <w:t>ieder</w:t>
      </w:r>
      <w:r w:rsidR="001E3F04" w:rsidRPr="00AD0C53">
        <w:rPr>
          <w:rFonts w:asciiTheme="minorHAnsi" w:hAnsiTheme="minorHAnsi" w:cstheme="minorHAnsi"/>
          <w:b w:val="0"/>
          <w:bCs w:val="0"/>
          <w:lang w:bidi="en-US"/>
        </w:rPr>
        <w:t xml:space="preserve"> geordert </w:t>
      </w:r>
      <w:r w:rsidR="007468B7">
        <w:rPr>
          <w:rFonts w:asciiTheme="minorHAnsi" w:hAnsiTheme="minorHAnsi" w:cstheme="minorHAnsi"/>
          <w:b w:val="0"/>
          <w:bCs w:val="0"/>
          <w:lang w:bidi="en-US"/>
        </w:rPr>
        <w:t xml:space="preserve">oder modifiziert </w:t>
      </w:r>
      <w:r w:rsidR="001E3F04" w:rsidRPr="00AD0C53">
        <w:rPr>
          <w:rFonts w:asciiTheme="minorHAnsi" w:hAnsiTheme="minorHAnsi" w:cstheme="minorHAnsi"/>
          <w:b w:val="0"/>
          <w:bCs w:val="0"/>
          <w:lang w:bidi="en-US"/>
        </w:rPr>
        <w:t>werden.</w:t>
      </w:r>
    </w:p>
    <w:p w14:paraId="5BA70ACB" w14:textId="772261B7" w:rsidR="002510B2" w:rsidRPr="00AD0C53" w:rsidRDefault="002510B2" w:rsidP="00AD0C53">
      <w:pPr>
        <w:suppressAutoHyphens w:val="0"/>
        <w:spacing w:line="360" w:lineRule="auto"/>
        <w:rPr>
          <w:rFonts w:asciiTheme="minorHAnsi" w:hAnsiTheme="minorHAnsi" w:cstheme="minorHAnsi"/>
          <w:b/>
          <w:bCs/>
          <w:color w:val="000000"/>
          <w:lang w:val="de-DE" w:bidi="en-US"/>
        </w:rPr>
      </w:pPr>
    </w:p>
    <w:p w14:paraId="660BB4E7" w14:textId="16126B32" w:rsidR="002B7188" w:rsidRPr="00AD0C53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AD0C53">
        <w:rPr>
          <w:rFonts w:asciiTheme="minorHAnsi" w:hAnsiTheme="minorHAnsi" w:cstheme="minorHAnsi"/>
          <w:lang w:bidi="en-US"/>
        </w:rPr>
        <w:t>Kontakt:</w:t>
      </w:r>
    </w:p>
    <w:p w14:paraId="6A27E259" w14:textId="77777777" w:rsidR="002B7188" w:rsidRPr="00AD0C53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AD0C53">
        <w:rPr>
          <w:rFonts w:asciiTheme="minorHAnsi" w:hAnsiTheme="minorHAnsi" w:cstheme="minorHAnsi"/>
          <w:b w:val="0"/>
          <w:bCs w:val="0"/>
          <w:lang w:bidi="en-US"/>
        </w:rPr>
        <w:t>PFLITSCH GmbH &amp; Co. KG</w:t>
      </w:r>
    </w:p>
    <w:p w14:paraId="7C2AB13D" w14:textId="77777777" w:rsidR="00F572DA" w:rsidRPr="00F572DA" w:rsidRDefault="002B7188" w:rsidP="009004F5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7468B7">
        <w:rPr>
          <w:rFonts w:asciiTheme="minorHAnsi" w:hAnsiTheme="minorHAnsi" w:cstheme="minorHAnsi"/>
          <w:b w:val="0"/>
          <w:bCs w:val="0"/>
          <w:lang w:bidi="en-US"/>
        </w:rPr>
        <w:t>Ernst-Pflitsch-Str. 1</w:t>
      </w:r>
    </w:p>
    <w:p w14:paraId="4450B893" w14:textId="5BAC4D9F" w:rsidR="002B7188" w:rsidRPr="007468B7" w:rsidRDefault="002B7188" w:rsidP="009004F5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7468B7">
        <w:rPr>
          <w:rFonts w:asciiTheme="minorHAnsi" w:hAnsiTheme="minorHAnsi" w:cstheme="minorHAnsi"/>
          <w:b w:val="0"/>
          <w:bCs w:val="0"/>
          <w:lang w:bidi="en-US"/>
        </w:rPr>
        <w:t>D - 42499 Hückeswagen</w:t>
      </w:r>
    </w:p>
    <w:p w14:paraId="070E077F" w14:textId="39A2CBCF" w:rsidR="007468B7" w:rsidRPr="007468B7" w:rsidRDefault="00066A08" w:rsidP="009004F5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 w:val="0"/>
          <w:bCs w:val="0"/>
          <w:lang w:bidi="en-US"/>
        </w:rPr>
        <w:t>Frauke Ulrich (Marketingreferentin)</w:t>
      </w:r>
    </w:p>
    <w:p w14:paraId="65A5BED2" w14:textId="77777777" w:rsidR="00F572DA" w:rsidRPr="00F572DA" w:rsidRDefault="002B7188" w:rsidP="005C0F4E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7468B7">
        <w:rPr>
          <w:rFonts w:asciiTheme="minorHAnsi" w:hAnsiTheme="minorHAnsi" w:cstheme="minorHAnsi"/>
          <w:b w:val="0"/>
          <w:bCs w:val="0"/>
          <w:lang w:bidi="en-US"/>
        </w:rPr>
        <w:t>Tel.: 02192-911-0</w:t>
      </w:r>
    </w:p>
    <w:p w14:paraId="24D3CE8E" w14:textId="726D4966" w:rsidR="002B7188" w:rsidRPr="007468B7" w:rsidRDefault="002B7188" w:rsidP="005C0F4E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7468B7">
        <w:rPr>
          <w:rFonts w:asciiTheme="minorHAnsi" w:hAnsiTheme="minorHAnsi" w:cstheme="minorHAnsi"/>
          <w:b w:val="0"/>
          <w:bCs w:val="0"/>
          <w:lang w:bidi="en-US"/>
        </w:rPr>
        <w:t>E-Mail: info@pflitsch.de</w:t>
      </w:r>
    </w:p>
    <w:p w14:paraId="6CA7DF5F" w14:textId="316F8C39" w:rsidR="002B7188" w:rsidRPr="006306A0" w:rsidRDefault="002B7188" w:rsidP="00AD0C53">
      <w:pPr>
        <w:pStyle w:val="Einleitungs-Text"/>
        <w:numPr>
          <w:ilvl w:val="0"/>
          <w:numId w:val="3"/>
        </w:numPr>
        <w:spacing w:line="360" w:lineRule="auto"/>
        <w:ind w:left="0" w:firstLine="0"/>
        <w:jc w:val="left"/>
        <w:outlineLvl w:val="0"/>
        <w:rPr>
          <w:rFonts w:asciiTheme="minorHAnsi" w:hAnsiTheme="minorHAnsi" w:cstheme="minorHAnsi"/>
        </w:rPr>
      </w:pPr>
      <w:r w:rsidRPr="00AD0C53">
        <w:rPr>
          <w:rFonts w:asciiTheme="minorHAnsi" w:hAnsiTheme="minorHAnsi" w:cstheme="minorHAnsi"/>
          <w:b w:val="0"/>
          <w:bCs w:val="0"/>
          <w:lang w:bidi="en-US"/>
        </w:rPr>
        <w:t xml:space="preserve">Web: </w:t>
      </w:r>
      <w:hyperlink r:id="rId8" w:history="1">
        <w:r w:rsidR="006306A0" w:rsidRPr="00816F72">
          <w:rPr>
            <w:rStyle w:val="Hyperlink"/>
            <w:rFonts w:asciiTheme="minorHAnsi" w:hAnsiTheme="minorHAnsi" w:cstheme="minorHAnsi"/>
            <w:b w:val="0"/>
            <w:bCs w:val="0"/>
            <w:lang w:bidi="en-US"/>
          </w:rPr>
          <w:t>www.pflitsch.de</w:t>
        </w:r>
      </w:hyperlink>
    </w:p>
    <w:p w14:paraId="1F84C8F8" w14:textId="585B8114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  <w:b w:val="0"/>
          <w:bCs w:val="0"/>
          <w:lang w:bidi="en-US"/>
        </w:rPr>
      </w:pPr>
    </w:p>
    <w:p w14:paraId="4973CD68" w14:textId="57E4CF57" w:rsidR="006306A0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7FF313E5" w14:textId="4D1E0078" w:rsidR="006B45D6" w:rsidRDefault="006B45D6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446120F9" w14:textId="5D5D06A6" w:rsidR="006306A0" w:rsidRPr="00AD0C53" w:rsidRDefault="006306A0" w:rsidP="006306A0">
      <w:pPr>
        <w:pStyle w:val="Einleitungs-Text"/>
        <w:spacing w:line="360" w:lineRule="auto"/>
        <w:jc w:val="left"/>
        <w:outlineLvl w:val="0"/>
        <w:rPr>
          <w:rFonts w:asciiTheme="minorHAnsi" w:hAnsiTheme="minorHAnsi" w:cstheme="minorHAnsi"/>
        </w:rPr>
      </w:pPr>
    </w:p>
    <w:p w14:paraId="3C473A52" w14:textId="5197E6F8" w:rsidR="006306A0" w:rsidRPr="00B70063" w:rsidRDefault="00A042C5" w:rsidP="006306A0">
      <w:pPr>
        <w:spacing w:line="360" w:lineRule="auto"/>
        <w:rPr>
          <w:rFonts w:asciiTheme="minorHAnsi" w:hAnsiTheme="minorHAnsi" w:cstheme="minorHAnsi"/>
          <w:lang w:val="de-DE"/>
        </w:rPr>
      </w:pPr>
      <w:bookmarkStart w:id="0" w:name="_Hlk51921129"/>
      <w:r>
        <w:rPr>
          <w:rFonts w:asciiTheme="minorHAnsi" w:hAnsiTheme="minorHAnsi" w:cstheme="minorHAnsi"/>
          <w:noProof/>
          <w:lang w:val="de-DE"/>
        </w:rPr>
        <w:lastRenderedPageBreak/>
        <w:drawing>
          <wp:anchor distT="0" distB="0" distL="114300" distR="114300" simplePos="0" relativeHeight="251658240" behindDoc="1" locked="0" layoutInCell="1" allowOverlap="1" wp14:anchorId="106B137E" wp14:editId="1A9A6D25">
            <wp:simplePos x="0" y="0"/>
            <wp:positionH relativeFrom="page">
              <wp:posOffset>5388429</wp:posOffset>
            </wp:positionH>
            <wp:positionV relativeFrom="paragraph">
              <wp:posOffset>8164</wp:posOffset>
            </wp:positionV>
            <wp:extent cx="2167436" cy="1441870"/>
            <wp:effectExtent l="0" t="0" r="4445" b="6350"/>
            <wp:wrapTight wrapText="bothSides">
              <wp:wrapPolygon edited="0">
                <wp:start x="0" y="0"/>
                <wp:lineTo x="0" y="21410"/>
                <wp:lineTo x="21454" y="21410"/>
                <wp:lineTo x="21454" y="0"/>
                <wp:lineTo x="0" y="0"/>
              </wp:wrapPolygon>
            </wp:wrapTight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36" cy="144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88" w:rsidRPr="00AD0C53">
        <w:rPr>
          <w:rFonts w:asciiTheme="minorHAnsi" w:hAnsiTheme="minorHAnsi" w:cstheme="minorHAnsi"/>
          <w:lang w:val="de-DE"/>
        </w:rPr>
        <w:t xml:space="preserve">Bild </w:t>
      </w:r>
      <w:r w:rsidR="007468B7">
        <w:rPr>
          <w:rFonts w:asciiTheme="minorHAnsi" w:hAnsiTheme="minorHAnsi" w:cstheme="minorHAnsi"/>
          <w:lang w:val="de-DE"/>
        </w:rPr>
        <w:t>1</w:t>
      </w:r>
      <w:r w:rsidR="002B7188" w:rsidRPr="00AD0C53">
        <w:rPr>
          <w:rFonts w:asciiTheme="minorHAnsi" w:hAnsiTheme="minorHAnsi" w:cstheme="minorHAnsi"/>
          <w:lang w:val="de-DE"/>
        </w:rPr>
        <w:t xml:space="preserve">: </w:t>
      </w:r>
      <w:r>
        <w:rPr>
          <w:rFonts w:asciiTheme="minorHAnsi" w:hAnsiTheme="minorHAnsi" w:cstheme="minorHAnsi"/>
          <w:lang w:val="de-DE"/>
        </w:rPr>
        <w:t>Mit dem Gitter-Kanal von PFLITSCH ergibt sich im Maschinenbau eine offene und übersichtliche Kabelführung</w:t>
      </w:r>
      <w:r w:rsidR="00191E88">
        <w:rPr>
          <w:rFonts w:asciiTheme="minorHAnsi" w:hAnsiTheme="minorHAnsi" w:cstheme="minorHAnsi"/>
          <w:lang w:val="de-DE"/>
        </w:rPr>
        <w:t>.</w:t>
      </w:r>
      <w:r w:rsidR="006306A0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Leitungen lassen sich an der Stelle einlegen und ausführen. </w:t>
      </w:r>
      <w:r w:rsidR="006306A0">
        <w:rPr>
          <w:rFonts w:asciiTheme="minorHAnsi" w:hAnsiTheme="minorHAnsi" w:cstheme="minorHAnsi"/>
          <w:lang w:val="de-DE"/>
        </w:rPr>
        <w:t>(Bild: PFLITSCH)</w:t>
      </w:r>
    </w:p>
    <w:p w14:paraId="134850A9" w14:textId="4E6D0873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FD08EB3" w14:textId="7B944240" w:rsidR="00531671" w:rsidRPr="00AD0C53" w:rsidRDefault="00531671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426C83" w14:textId="75534821" w:rsidR="00531671" w:rsidRPr="00AD0C53" w:rsidRDefault="00531671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871CC72" w14:textId="564F11C1" w:rsidR="00F34A01" w:rsidRPr="00AD0C53" w:rsidRDefault="00F34A01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393B1FD9" w14:textId="77777777" w:rsidR="00A042C5" w:rsidRDefault="00A042C5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668ECFBF" w14:textId="5028CD73" w:rsidR="002B7188" w:rsidRPr="00AD0C53" w:rsidRDefault="00A042C5" w:rsidP="00AD0C53">
      <w:pPr>
        <w:spacing w:line="360" w:lineRule="auto"/>
        <w:rPr>
          <w:rFonts w:asciiTheme="minorHAnsi" w:hAnsiTheme="minorHAnsi" w:cstheme="minorHAnsi"/>
          <w:lang w:val="de-DE"/>
        </w:rPr>
      </w:pPr>
      <w:r w:rsidRPr="000048AB"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49DAD371" wp14:editId="03571102">
            <wp:simplePos x="0" y="0"/>
            <wp:positionH relativeFrom="page">
              <wp:align>right</wp:align>
            </wp:positionH>
            <wp:positionV relativeFrom="paragraph">
              <wp:posOffset>7620</wp:posOffset>
            </wp:positionV>
            <wp:extent cx="2181846" cy="1453243"/>
            <wp:effectExtent l="0" t="0" r="9525" b="0"/>
            <wp:wrapTight wrapText="bothSides">
              <wp:wrapPolygon edited="0">
                <wp:start x="0" y="0"/>
                <wp:lineTo x="0" y="21241"/>
                <wp:lineTo x="21506" y="21241"/>
                <wp:lineTo x="21506" y="0"/>
                <wp:lineTo x="0" y="0"/>
              </wp:wrapPolygon>
            </wp:wrapTight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46" cy="145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88" w:rsidRPr="000048AB">
        <w:rPr>
          <w:rFonts w:asciiTheme="minorHAnsi" w:hAnsiTheme="minorHAnsi" w:cstheme="minorHAnsi"/>
          <w:lang w:val="de-DE"/>
        </w:rPr>
        <w:t xml:space="preserve">Bild </w:t>
      </w:r>
      <w:r w:rsidR="00C96EC7" w:rsidRPr="000048AB">
        <w:rPr>
          <w:rFonts w:asciiTheme="minorHAnsi" w:hAnsiTheme="minorHAnsi" w:cstheme="minorHAnsi"/>
          <w:lang w:val="de-DE"/>
        </w:rPr>
        <w:t>2</w:t>
      </w:r>
      <w:r w:rsidR="002B7188" w:rsidRPr="000048AB">
        <w:rPr>
          <w:rFonts w:asciiTheme="minorHAnsi" w:hAnsiTheme="minorHAnsi" w:cstheme="minorHAnsi"/>
          <w:lang w:val="de-DE"/>
        </w:rPr>
        <w:t xml:space="preserve">: </w:t>
      </w:r>
      <w:r w:rsidR="000048AB" w:rsidRPr="000048AB">
        <w:rPr>
          <w:rFonts w:ascii="Calibri" w:hAnsi="Calibri" w:cs="Calibri"/>
          <w:color w:val="000000"/>
          <w:lang w:val="de-DE"/>
        </w:rPr>
        <w:t>Der offene und stabile Gitter-Kanal von PFLITSCH bietet optimale Kabelführungslösungen in anspruchsvollen Branchen wie der Telekommunikation</w:t>
      </w:r>
      <w:r w:rsidR="000048AB">
        <w:rPr>
          <w:rFonts w:ascii="Calibri" w:hAnsi="Calibri" w:cs="Calibri"/>
          <w:color w:val="000000"/>
          <w:lang w:val="de-DE"/>
        </w:rPr>
        <w:t xml:space="preserve">, </w:t>
      </w:r>
      <w:r w:rsidR="000048AB" w:rsidRPr="000048AB">
        <w:rPr>
          <w:rFonts w:ascii="Calibri" w:hAnsi="Calibri" w:cs="Calibri"/>
          <w:color w:val="000000"/>
          <w:lang w:val="de-DE"/>
        </w:rPr>
        <w:t xml:space="preserve">der Lebensmittelindustrie und der Chemietechnik sowie im Maschinen- und Anlagenbau. </w:t>
      </w:r>
      <w:r w:rsidR="00357917" w:rsidRPr="000048AB">
        <w:rPr>
          <w:rFonts w:asciiTheme="minorHAnsi" w:hAnsiTheme="minorHAnsi" w:cstheme="minorHAnsi"/>
          <w:lang w:val="de-DE"/>
        </w:rPr>
        <w:t xml:space="preserve"> (Bil</w:t>
      </w:r>
      <w:r w:rsidR="00357917" w:rsidRPr="00AD0C53">
        <w:rPr>
          <w:rFonts w:asciiTheme="minorHAnsi" w:hAnsiTheme="minorHAnsi" w:cstheme="minorHAnsi"/>
          <w:lang w:val="de-DE"/>
        </w:rPr>
        <w:t>d: PFLITSCH)</w:t>
      </w:r>
      <w:r w:rsidR="006B45D6" w:rsidRPr="006B45D6">
        <w:rPr>
          <w:rFonts w:asciiTheme="minorHAnsi" w:hAnsiTheme="minorHAnsi" w:cstheme="minorHAnsi"/>
          <w:noProof/>
          <w:lang w:val="de-DE"/>
        </w:rPr>
        <w:t xml:space="preserve"> </w:t>
      </w:r>
    </w:p>
    <w:p w14:paraId="0FC4B12D" w14:textId="3BCACBF7" w:rsidR="002B7188" w:rsidRPr="00AD0C53" w:rsidRDefault="002B7188" w:rsidP="00AD0C53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5DDF47E" w14:textId="3DB0BA3C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B72B459" w14:textId="60FB993E" w:rsidR="00E02BE2" w:rsidRPr="00AD0C53" w:rsidRDefault="00E02BE2" w:rsidP="00E02BE2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A7DA1E3" w14:textId="626DB305" w:rsidR="00E02BE2" w:rsidRPr="00364FF5" w:rsidRDefault="00A042C5" w:rsidP="00E02BE2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0288" behindDoc="1" locked="0" layoutInCell="1" allowOverlap="1" wp14:anchorId="464753BD" wp14:editId="63BD6B5B">
            <wp:simplePos x="0" y="0"/>
            <wp:positionH relativeFrom="page">
              <wp:posOffset>5395595</wp:posOffset>
            </wp:positionH>
            <wp:positionV relativeFrom="paragraph">
              <wp:posOffset>92710</wp:posOffset>
            </wp:positionV>
            <wp:extent cx="2156460" cy="1436370"/>
            <wp:effectExtent l="0" t="0" r="0" b="0"/>
            <wp:wrapTight wrapText="bothSides">
              <wp:wrapPolygon edited="0">
                <wp:start x="0" y="0"/>
                <wp:lineTo x="0" y="21199"/>
                <wp:lineTo x="21371" y="21199"/>
                <wp:lineTo x="21371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BE2" w:rsidRPr="00AD0C53">
        <w:rPr>
          <w:rFonts w:asciiTheme="minorHAnsi" w:hAnsiTheme="minorHAnsi" w:cstheme="minorHAnsi"/>
          <w:lang w:val="de-DE"/>
        </w:rPr>
        <w:t xml:space="preserve">Bild </w:t>
      </w:r>
      <w:r w:rsidR="00E02BE2">
        <w:rPr>
          <w:rFonts w:asciiTheme="minorHAnsi" w:hAnsiTheme="minorHAnsi" w:cstheme="minorHAnsi"/>
          <w:lang w:val="de-DE"/>
        </w:rPr>
        <w:t>3</w:t>
      </w:r>
      <w:r w:rsidR="00E02BE2" w:rsidRPr="00AD0C53">
        <w:rPr>
          <w:rFonts w:asciiTheme="minorHAnsi" w:hAnsiTheme="minorHAnsi" w:cstheme="minorHAnsi"/>
          <w:lang w:val="de-DE"/>
        </w:rPr>
        <w:t xml:space="preserve">: </w:t>
      </w:r>
      <w:r w:rsidR="00E02BE2">
        <w:rPr>
          <w:rFonts w:asciiTheme="minorHAnsi" w:hAnsiTheme="minorHAnsi" w:cstheme="minorHAnsi"/>
          <w:lang w:val="de-DE"/>
        </w:rPr>
        <w:t xml:space="preserve">Mit dem </w:t>
      </w:r>
      <w:r>
        <w:rPr>
          <w:rFonts w:asciiTheme="minorHAnsi" w:hAnsiTheme="minorHAnsi" w:cstheme="minorHAnsi"/>
          <w:lang w:val="de-DE"/>
        </w:rPr>
        <w:t>praktischen Akku-</w:t>
      </w:r>
      <w:r w:rsidR="00E02BE2" w:rsidRPr="00B70063">
        <w:rPr>
          <w:rFonts w:asciiTheme="minorHAnsi" w:hAnsiTheme="minorHAnsi" w:cstheme="minorHAnsi"/>
          <w:lang w:val="de-DE"/>
        </w:rPr>
        <w:t>Werkzeug</w:t>
      </w:r>
      <w:r w:rsidR="00E02BE2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lassen sich </w:t>
      </w:r>
      <w:r w:rsidR="00C241EB">
        <w:rPr>
          <w:rFonts w:asciiTheme="minorHAnsi" w:hAnsiTheme="minorHAnsi" w:cstheme="minorHAnsi"/>
          <w:lang w:val="de-DE"/>
        </w:rPr>
        <w:t xml:space="preserve">nicht benötigte </w:t>
      </w:r>
      <w:r>
        <w:rPr>
          <w:rFonts w:asciiTheme="minorHAnsi" w:hAnsiTheme="minorHAnsi" w:cstheme="minorHAnsi"/>
          <w:lang w:val="de-DE"/>
        </w:rPr>
        <w:t xml:space="preserve">Drahtstege bei der Installation mühelos heraustrennen. </w:t>
      </w:r>
      <w:r w:rsidR="00E02BE2">
        <w:rPr>
          <w:rFonts w:asciiTheme="minorHAnsi" w:hAnsiTheme="minorHAnsi" w:cstheme="minorHAnsi"/>
          <w:lang w:val="de-DE"/>
        </w:rPr>
        <w:t>(Bild. PFLITSCH)</w:t>
      </w:r>
    </w:p>
    <w:p w14:paraId="76B153F1" w14:textId="24F16BDA" w:rsidR="00364FF5" w:rsidRPr="00AD0C53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0BEE48CD" w14:textId="4B666956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D4A542A" w14:textId="7BDCB1AD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4F53EA42" w14:textId="69DE61E7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135EDC19" w14:textId="77777777" w:rsidR="00A042C5" w:rsidRDefault="00A042C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p w14:paraId="2896DEC4" w14:textId="00155488" w:rsidR="00364FF5" w:rsidRDefault="00A042C5" w:rsidP="00364FF5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noProof/>
          <w:lang w:val="de-DE"/>
        </w:rPr>
        <w:drawing>
          <wp:anchor distT="0" distB="0" distL="114300" distR="114300" simplePos="0" relativeHeight="251661312" behindDoc="1" locked="0" layoutInCell="1" allowOverlap="1" wp14:anchorId="17C3E591" wp14:editId="78B52B42">
            <wp:simplePos x="0" y="0"/>
            <wp:positionH relativeFrom="page">
              <wp:align>right</wp:align>
            </wp:positionH>
            <wp:positionV relativeFrom="paragraph">
              <wp:posOffset>151493</wp:posOffset>
            </wp:positionV>
            <wp:extent cx="2163067" cy="1104900"/>
            <wp:effectExtent l="0" t="0" r="8890" b="0"/>
            <wp:wrapTight wrapText="bothSides">
              <wp:wrapPolygon edited="0">
                <wp:start x="0" y="0"/>
                <wp:lineTo x="0" y="21228"/>
                <wp:lineTo x="21499" y="21228"/>
                <wp:lineTo x="21499" y="0"/>
                <wp:lineTo x="0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067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E2EA84" w14:textId="32499EB9" w:rsidR="00364FF5" w:rsidRPr="00AD0C53" w:rsidRDefault="00191E88" w:rsidP="00364FF5">
      <w:pPr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</w:t>
      </w:r>
      <w:r w:rsidR="00364FF5" w:rsidRPr="00AD0C53">
        <w:rPr>
          <w:rFonts w:asciiTheme="minorHAnsi" w:hAnsiTheme="minorHAnsi" w:cstheme="minorHAnsi"/>
          <w:lang w:val="de-DE"/>
        </w:rPr>
        <w:t xml:space="preserve">ild </w:t>
      </w:r>
      <w:r>
        <w:rPr>
          <w:rFonts w:asciiTheme="minorHAnsi" w:hAnsiTheme="minorHAnsi" w:cstheme="minorHAnsi"/>
          <w:lang w:val="de-DE"/>
        </w:rPr>
        <w:t>4</w:t>
      </w:r>
      <w:r w:rsidR="00364FF5" w:rsidRPr="00AD0C53">
        <w:rPr>
          <w:rFonts w:asciiTheme="minorHAnsi" w:hAnsiTheme="minorHAnsi" w:cstheme="minorHAnsi"/>
          <w:lang w:val="de-DE"/>
        </w:rPr>
        <w:t xml:space="preserve">: </w:t>
      </w:r>
      <w:r w:rsidR="00A042C5">
        <w:rPr>
          <w:rFonts w:asciiTheme="minorHAnsi" w:hAnsiTheme="minorHAnsi" w:cstheme="minorHAnsi"/>
          <w:lang w:val="de-DE"/>
        </w:rPr>
        <w:t xml:space="preserve">Mit einem </w:t>
      </w:r>
      <w:r w:rsidR="000048AB">
        <w:rPr>
          <w:rFonts w:asciiTheme="minorHAnsi" w:hAnsiTheme="minorHAnsi" w:cstheme="minorHAnsi"/>
          <w:lang w:val="de-DE"/>
        </w:rPr>
        <w:t>aufschnappbaren Deckel wird der Gitter-Kanal zum Schutzraum empfindlicher Leitungen z.B. in Hygiene-Anwendungen</w:t>
      </w:r>
      <w:r w:rsidR="00364FF5" w:rsidRPr="00AD0C53">
        <w:rPr>
          <w:rFonts w:asciiTheme="minorHAnsi" w:hAnsiTheme="minorHAnsi" w:cstheme="minorHAnsi"/>
          <w:lang w:val="de-DE"/>
        </w:rPr>
        <w:t>. (Bild: PFLITSCH)</w:t>
      </w:r>
    </w:p>
    <w:p w14:paraId="3BA31827" w14:textId="45CB4C5A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bookmarkEnd w:id="0"/>
    <w:p w14:paraId="48880ACF" w14:textId="034A6B30" w:rsidR="00364FF5" w:rsidRDefault="00364FF5" w:rsidP="00364FF5">
      <w:pPr>
        <w:spacing w:line="360" w:lineRule="auto"/>
        <w:rPr>
          <w:rFonts w:asciiTheme="minorHAnsi" w:hAnsiTheme="minorHAnsi" w:cstheme="minorHAnsi"/>
          <w:lang w:val="de-DE"/>
        </w:rPr>
      </w:pPr>
    </w:p>
    <w:sectPr w:rsidR="00364FF5">
      <w:headerReference w:type="default" r:id="rId13"/>
      <w:footerReference w:type="default" r:id="rId14"/>
      <w:pgSz w:w="11906" w:h="16838"/>
      <w:pgMar w:top="2211" w:right="3402" w:bottom="1701" w:left="1134" w:header="850" w:footer="851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EBF87" w14:textId="77777777" w:rsidR="00D03360" w:rsidRDefault="00D03360">
      <w:r>
        <w:separator/>
      </w:r>
    </w:p>
  </w:endnote>
  <w:endnote w:type="continuationSeparator" w:id="0">
    <w:p w14:paraId="6AFEC02F" w14:textId="77777777" w:rsidR="00D03360" w:rsidRDefault="00D0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CE 45 Light">
    <w:altName w:val="Cambria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BT">
    <w:altName w:val="Cambria"/>
    <w:charset w:val="00"/>
    <w:family w:val="roman"/>
    <w:pitch w:val="variable"/>
  </w:font>
  <w:font w:name="Swis721 BlkCn BT"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BoldItalic">
    <w:altName w:val="Cambria"/>
    <w:charset w:val="00"/>
    <w:family w:val="roman"/>
    <w:pitch w:val="variable"/>
  </w:font>
  <w:font w:name="Frutiger CE 55 Roma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C4C95" w14:textId="77777777" w:rsidR="00224D1F" w:rsidRDefault="0041700F">
    <w:pPr>
      <w:widowControl w:val="0"/>
      <w:pBdr>
        <w:top w:val="single" w:sz="6" w:space="0" w:color="000001"/>
        <w:left w:val="single" w:sz="6" w:space="0" w:color="000001"/>
      </w:pBdr>
      <w:jc w:val="right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326D" w14:textId="77777777" w:rsidR="00D03360" w:rsidRDefault="00D03360">
      <w:r>
        <w:separator/>
      </w:r>
    </w:p>
  </w:footnote>
  <w:footnote w:type="continuationSeparator" w:id="0">
    <w:p w14:paraId="28B553C6" w14:textId="77777777" w:rsidR="00D03360" w:rsidRDefault="00D03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47792" w14:textId="471A7E6E" w:rsidR="00224D1F" w:rsidRDefault="007A5BEA">
    <w:pPr>
      <w:widowControl w:val="0"/>
      <w:tabs>
        <w:tab w:val="center" w:pos="4819"/>
        <w:tab w:val="right" w:pos="9639"/>
      </w:tabs>
      <w:jc w:val="center"/>
      <w:rPr>
        <w:rFonts w:ascii="Calibri" w:hAnsi="Calibri" w:cs="Arial"/>
        <w:sz w:val="16"/>
        <w:szCs w:val="18"/>
        <w:lang w:val="de-DE"/>
      </w:rPr>
    </w:pPr>
    <w:r>
      <w:rPr>
        <w:rFonts w:ascii="Calibri" w:hAnsi="Calibri" w:cs="Arial"/>
        <w:noProof/>
        <w:sz w:val="16"/>
        <w:szCs w:val="18"/>
        <w:lang w:val="de-DE"/>
      </w:rPr>
      <w:drawing>
        <wp:anchor distT="0" distB="0" distL="114300" distR="114300" simplePos="0" relativeHeight="251658240" behindDoc="1" locked="0" layoutInCell="1" allowOverlap="1" wp14:anchorId="6A19EB54" wp14:editId="4773FAF3">
          <wp:simplePos x="0" y="0"/>
          <wp:positionH relativeFrom="column">
            <wp:posOffset>5122001</wp:posOffset>
          </wp:positionH>
          <wp:positionV relativeFrom="paragraph">
            <wp:posOffset>4082</wp:posOffset>
          </wp:positionV>
          <wp:extent cx="1490980" cy="353695"/>
          <wp:effectExtent l="0" t="0" r="0" b="8255"/>
          <wp:wrapTight wrapText="bothSides">
            <wp:wrapPolygon edited="0">
              <wp:start x="0" y="0"/>
              <wp:lineTo x="0" y="20941"/>
              <wp:lineTo x="21250" y="20941"/>
              <wp:lineTo x="21250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00F">
      <w:rPr>
        <w:rFonts w:ascii="Calibri" w:hAnsi="Calibri" w:cs="Arial"/>
        <w:sz w:val="16"/>
        <w:szCs w:val="18"/>
        <w:lang w:val="de-DE"/>
      </w:rPr>
      <w:t>PFLITSCH</w:t>
    </w:r>
  </w:p>
  <w:p w14:paraId="5EDBD702" w14:textId="64DC7DCF" w:rsidR="00224D1F" w:rsidRDefault="002D6FB2">
    <w:pPr>
      <w:widowControl w:val="0"/>
      <w:tabs>
        <w:tab w:val="center" w:pos="4819"/>
        <w:tab w:val="right" w:pos="9639"/>
      </w:tabs>
      <w:jc w:val="center"/>
    </w:pPr>
    <w:r>
      <w:rPr>
        <w:rFonts w:ascii="Calibri" w:hAnsi="Calibri" w:cs="Arial"/>
        <w:sz w:val="16"/>
        <w:szCs w:val="18"/>
        <w:lang w:val="de-DE"/>
      </w:rPr>
      <w:t xml:space="preserve">PR </w:t>
    </w:r>
    <w:r w:rsidR="00F572DA">
      <w:rPr>
        <w:rFonts w:ascii="Calibri" w:hAnsi="Calibri" w:cs="Arial"/>
        <w:sz w:val="16"/>
        <w:szCs w:val="18"/>
        <w:lang w:val="de-DE"/>
      </w:rPr>
      <w:t>Gitter</w:t>
    </w:r>
    <w:r>
      <w:rPr>
        <w:rFonts w:ascii="Calibri" w:hAnsi="Calibri" w:cs="Arial"/>
        <w:sz w:val="16"/>
        <w:szCs w:val="18"/>
        <w:lang w:val="de-DE"/>
      </w:rPr>
      <w:t>-Kanal</w:t>
    </w:r>
    <w:r w:rsidR="00473889">
      <w:rPr>
        <w:rFonts w:ascii="Calibri" w:hAnsi="Calibri" w:cs="Arial"/>
        <w:sz w:val="16"/>
        <w:szCs w:val="18"/>
        <w:lang w:val="de-DE"/>
      </w:rPr>
      <w:t xml:space="preserve"> 202</w:t>
    </w:r>
    <w:r w:rsidR="00054B33">
      <w:rPr>
        <w:rFonts w:ascii="Calibri" w:hAnsi="Calibri" w:cs="Arial"/>
        <w:sz w:val="16"/>
        <w:szCs w:val="18"/>
        <w:lang w:val="de-DE"/>
      </w:rPr>
      <w:t>1-0</w:t>
    </w:r>
    <w:r w:rsidR="007468B7">
      <w:rPr>
        <w:rFonts w:ascii="Calibri" w:hAnsi="Calibri" w:cs="Arial"/>
        <w:sz w:val="16"/>
        <w:szCs w:val="18"/>
        <w:lang w:val="de-D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11D7C"/>
    <w:multiLevelType w:val="multilevel"/>
    <w:tmpl w:val="BD70273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232F0DD2"/>
    <w:multiLevelType w:val="hybridMultilevel"/>
    <w:tmpl w:val="9E56C0AC"/>
    <w:lvl w:ilvl="0" w:tplc="351A75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6627"/>
    <w:multiLevelType w:val="multilevel"/>
    <w:tmpl w:val="71425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 w15:restartNumberingAfterBreak="0">
    <w:nsid w:val="74DF6695"/>
    <w:multiLevelType w:val="multilevel"/>
    <w:tmpl w:val="63F0426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1F"/>
    <w:rsid w:val="000048AB"/>
    <w:rsid w:val="00045E9E"/>
    <w:rsid w:val="00047698"/>
    <w:rsid w:val="00054B33"/>
    <w:rsid w:val="00063D0A"/>
    <w:rsid w:val="00066A08"/>
    <w:rsid w:val="00075EB5"/>
    <w:rsid w:val="00104CD0"/>
    <w:rsid w:val="00121308"/>
    <w:rsid w:val="00191E88"/>
    <w:rsid w:val="001C4EEF"/>
    <w:rsid w:val="001E3F04"/>
    <w:rsid w:val="001E7F59"/>
    <w:rsid w:val="00224D1F"/>
    <w:rsid w:val="002510B2"/>
    <w:rsid w:val="0028597C"/>
    <w:rsid w:val="002B7188"/>
    <w:rsid w:val="002D6FB2"/>
    <w:rsid w:val="003070F3"/>
    <w:rsid w:val="00353061"/>
    <w:rsid w:val="00357917"/>
    <w:rsid w:val="00364FF5"/>
    <w:rsid w:val="003932F6"/>
    <w:rsid w:val="003D063D"/>
    <w:rsid w:val="0041700F"/>
    <w:rsid w:val="00421397"/>
    <w:rsid w:val="00473889"/>
    <w:rsid w:val="00493761"/>
    <w:rsid w:val="004E6DAA"/>
    <w:rsid w:val="00504B46"/>
    <w:rsid w:val="00531671"/>
    <w:rsid w:val="0054707B"/>
    <w:rsid w:val="005700E9"/>
    <w:rsid w:val="005A31A5"/>
    <w:rsid w:val="005C17F2"/>
    <w:rsid w:val="005E1F2F"/>
    <w:rsid w:val="005F79B8"/>
    <w:rsid w:val="006306A0"/>
    <w:rsid w:val="0064528C"/>
    <w:rsid w:val="00675DF9"/>
    <w:rsid w:val="006B45D6"/>
    <w:rsid w:val="006D7CDA"/>
    <w:rsid w:val="006F7CEB"/>
    <w:rsid w:val="00703F9C"/>
    <w:rsid w:val="0070513B"/>
    <w:rsid w:val="007468B7"/>
    <w:rsid w:val="007727EE"/>
    <w:rsid w:val="0077587B"/>
    <w:rsid w:val="007A5BEA"/>
    <w:rsid w:val="007C0CC3"/>
    <w:rsid w:val="007E0FDA"/>
    <w:rsid w:val="00803778"/>
    <w:rsid w:val="00812D9E"/>
    <w:rsid w:val="008D39A8"/>
    <w:rsid w:val="009313F7"/>
    <w:rsid w:val="009A4ADF"/>
    <w:rsid w:val="009B6E6C"/>
    <w:rsid w:val="00A042C5"/>
    <w:rsid w:val="00A20481"/>
    <w:rsid w:val="00A5571D"/>
    <w:rsid w:val="00A711F0"/>
    <w:rsid w:val="00AD0C53"/>
    <w:rsid w:val="00AF2563"/>
    <w:rsid w:val="00BA2A5A"/>
    <w:rsid w:val="00C241EB"/>
    <w:rsid w:val="00C96EC7"/>
    <w:rsid w:val="00CA051C"/>
    <w:rsid w:val="00CC09A6"/>
    <w:rsid w:val="00CD32FD"/>
    <w:rsid w:val="00CF1CBE"/>
    <w:rsid w:val="00D03360"/>
    <w:rsid w:val="00D31358"/>
    <w:rsid w:val="00D60DE1"/>
    <w:rsid w:val="00D72525"/>
    <w:rsid w:val="00D72F2B"/>
    <w:rsid w:val="00D93978"/>
    <w:rsid w:val="00DE598D"/>
    <w:rsid w:val="00E02BE2"/>
    <w:rsid w:val="00E113C3"/>
    <w:rsid w:val="00E2408F"/>
    <w:rsid w:val="00EE46B5"/>
    <w:rsid w:val="00F176E1"/>
    <w:rsid w:val="00F34A01"/>
    <w:rsid w:val="00F572DA"/>
    <w:rsid w:val="00F77C9C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977B75"/>
  <w15:docId w15:val="{92F2E7E5-70AB-4E68-BF3C-5D08AF2F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0"/>
      <w:szCs w:val="20"/>
      <w:lang w:val="en-US" w:bidi="ar-SA"/>
    </w:rPr>
  </w:style>
  <w:style w:type="paragraph" w:styleId="berschrift1">
    <w:name w:val="heading 1"/>
    <w:basedOn w:val="Standard"/>
    <w:next w:val="Standard"/>
    <w:uiPriority w:val="9"/>
    <w:qFormat/>
    <w:pPr>
      <w:keepNext/>
      <w:widowControl w:val="0"/>
      <w:outlineLvl w:val="0"/>
    </w:pPr>
    <w:rPr>
      <w:rFonts w:ascii="Helvetica" w:hAnsi="Helvetica" w:cs="Helvetica"/>
      <w:b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widowControl w:val="0"/>
      <w:spacing w:line="360" w:lineRule="auto"/>
      <w:outlineLvl w:val="1"/>
    </w:pPr>
    <w:rPr>
      <w:rFonts w:ascii="Helvetica" w:hAnsi="Helvetica" w:cs="Helvetica"/>
      <w:sz w:val="24"/>
      <w:lang w:val="de-DE"/>
    </w:rPr>
  </w:style>
  <w:style w:type="paragraph" w:styleId="berschrift3">
    <w:name w:val="heading 3"/>
    <w:basedOn w:val="berschrift"/>
    <w:uiPriority w:val="9"/>
    <w:semiHidden/>
    <w:unhideWhenUsed/>
    <w:qFormat/>
    <w:pPr>
      <w:spacing w:before="140" w:after="120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qFormat/>
    <w:rPr>
      <w:color w:val="0000FF"/>
      <w:u w:val="single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SprechblasentextZchn">
    <w:name w:val="Sprechblasentext Zchn"/>
    <w:basedOn w:val="Absatz-Standardschriftart"/>
    <w:qFormat/>
    <w:rPr>
      <w:rFonts w:ascii="Tahoma" w:hAnsi="Tahoma" w:cs="Tahoma"/>
      <w:sz w:val="16"/>
      <w:szCs w:val="16"/>
      <w:lang w:val="en-US"/>
    </w:rPr>
  </w:style>
  <w:style w:type="paragraph" w:customStyle="1" w:styleId="berschrift">
    <w:name w:val="Überschrift"/>
    <w:basedOn w:val="Standard"/>
    <w:next w:val="Textkrper"/>
    <w:qFormat/>
    <w:pPr>
      <w:widowControl w:val="0"/>
      <w:spacing w:line="360" w:lineRule="atLeast"/>
      <w:textAlignment w:val="center"/>
    </w:pPr>
    <w:rPr>
      <w:rFonts w:ascii="Frutiger CE 45 Light" w:eastAsia="Calibri" w:hAnsi="Frutiger CE 45 Light" w:cs="Frutiger CE 45 Light"/>
      <w:b/>
      <w:bCs/>
      <w:color w:val="009DE0"/>
      <w:sz w:val="36"/>
      <w:szCs w:val="36"/>
      <w:lang w:val="de-DE" w:bidi="hi-IN"/>
    </w:rPr>
  </w:style>
  <w:style w:type="paragraph" w:styleId="Textkrper">
    <w:name w:val="Body Text"/>
    <w:basedOn w:val="Standard"/>
    <w:pPr>
      <w:widowControl w:val="0"/>
      <w:spacing w:line="360" w:lineRule="atLeast"/>
    </w:pPr>
    <w:rPr>
      <w:rFonts w:ascii="Helvetica" w:hAnsi="Helvetica" w:cs="Helvetica"/>
      <w:sz w:val="36"/>
      <w:lang w:val="de-DE"/>
    </w:r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jc w:val="both"/>
    </w:pPr>
    <w:rPr>
      <w:rFonts w:ascii="Helvetica" w:hAnsi="Helvetica" w:cs="Helvetica"/>
      <w:lang w:val="de-DE"/>
    </w:rPr>
  </w:style>
  <w:style w:type="paragraph" w:styleId="StandardWeb">
    <w:name w:val="Normal (Web)"/>
    <w:basedOn w:val="Standard"/>
    <w:qFormat/>
    <w:pPr>
      <w:spacing w:before="100" w:after="100"/>
    </w:pPr>
    <w:rPr>
      <w:color w:val="000000"/>
      <w:sz w:val="24"/>
      <w:lang w:val="de-DE"/>
    </w:rPr>
  </w:style>
  <w:style w:type="paragraph" w:customStyle="1" w:styleId="Fliesstext">
    <w:name w:val="Fliesstext"/>
    <w:basedOn w:val="Standard"/>
    <w:qFormat/>
    <w:pPr>
      <w:spacing w:line="300" w:lineRule="atLeast"/>
      <w:jc w:val="both"/>
      <w:textAlignment w:val="baseline"/>
    </w:pPr>
    <w:rPr>
      <w:rFonts w:ascii="Swis721 BT" w:hAnsi="Swis721 BT" w:cs="Swis721 BT"/>
      <w:color w:val="000000"/>
      <w:lang w:val="de-DE"/>
    </w:rPr>
  </w:style>
  <w:style w:type="paragraph" w:customStyle="1" w:styleId="subline">
    <w:name w:val="subline"/>
    <w:basedOn w:val="Standard"/>
    <w:qFormat/>
    <w:pPr>
      <w:spacing w:line="300" w:lineRule="atLeast"/>
      <w:textAlignment w:val="baseline"/>
    </w:pPr>
    <w:rPr>
      <w:rFonts w:ascii="Swis721 BT" w:hAnsi="Swis721 BT" w:cs="Swis721 BT"/>
      <w:b/>
      <w:color w:val="000000"/>
      <w:sz w:val="24"/>
      <w:lang w:val="de-DE"/>
    </w:rPr>
  </w:style>
  <w:style w:type="paragraph" w:customStyle="1" w:styleId="berschriftenmittel">
    <w:name w:val="überschriften mittel"/>
    <w:basedOn w:val="Standard"/>
    <w:qFormat/>
    <w:pPr>
      <w:spacing w:line="600" w:lineRule="atLeast"/>
      <w:textAlignment w:val="baseline"/>
    </w:pPr>
    <w:rPr>
      <w:rFonts w:ascii="Swis721 BlkCn BT" w:hAnsi="Swis721 BlkCn BT" w:cs="Swis721 BlkCn BT"/>
      <w:color w:val="36A7E9"/>
      <w:sz w:val="60"/>
      <w:lang w:val="de-DE"/>
    </w:rPr>
  </w:style>
  <w:style w:type="paragraph" w:customStyle="1" w:styleId="Einleitung">
    <w:name w:val="Einleitung"/>
    <w:basedOn w:val="Fliesstext"/>
    <w:qFormat/>
    <w:rPr>
      <w:b/>
      <w:i/>
    </w:rPr>
  </w:style>
  <w:style w:type="paragraph" w:styleId="Textkrper3">
    <w:name w:val="Body Text 3"/>
    <w:basedOn w:val="Standard"/>
    <w:qFormat/>
    <w:pPr>
      <w:spacing w:line="360" w:lineRule="auto"/>
    </w:pPr>
    <w:rPr>
      <w:rFonts w:ascii="Arial" w:hAnsi="Arial" w:cs="Arial"/>
      <w:sz w:val="18"/>
      <w:lang w:val="de-DE"/>
    </w:rPr>
  </w:style>
  <w:style w:type="paragraph" w:customStyle="1" w:styleId="Einleitungs-Text">
    <w:name w:val="Einleitungs-Text"/>
    <w:basedOn w:val="Fliesstext"/>
    <w:qFormat/>
    <w:rPr>
      <w:b/>
      <w:bCs/>
    </w:rPr>
  </w:style>
  <w:style w:type="paragraph" w:customStyle="1" w:styleId="NormalParagraphStyle">
    <w:name w:val="NormalParagraphStyle"/>
    <w:basedOn w:val="Standard"/>
    <w:qFormat/>
    <w:pPr>
      <w:spacing w:line="288" w:lineRule="auto"/>
    </w:pPr>
    <w:rPr>
      <w:color w:val="000000"/>
      <w:sz w:val="24"/>
      <w:szCs w:val="24"/>
      <w:lang w:val="de-DE"/>
    </w:rPr>
  </w:style>
  <w:style w:type="paragraph" w:customStyle="1" w:styleId="Subheadline">
    <w:name w:val="Subheadline"/>
    <w:basedOn w:val="Fliesstext"/>
    <w:qFormat/>
    <w:pPr>
      <w:spacing w:line="260" w:lineRule="atLeast"/>
      <w:jc w:val="left"/>
      <w:textAlignment w:val="center"/>
    </w:pPr>
    <w:rPr>
      <w:rFonts w:ascii="Frutiger-BoldItalic" w:eastAsia="Calibri" w:hAnsi="Frutiger-BoldItalic" w:cs="Frutiger-BoldItalic"/>
      <w:sz w:val="18"/>
      <w:szCs w:val="18"/>
    </w:rPr>
  </w:style>
  <w:style w:type="paragraph" w:customStyle="1" w:styleId="Zwischenberschrift">
    <w:name w:val="Zwischenüberschrift"/>
    <w:basedOn w:val="Fliesstext"/>
    <w:qFormat/>
    <w:pPr>
      <w:spacing w:line="260" w:lineRule="atLeast"/>
      <w:jc w:val="left"/>
      <w:textAlignment w:val="center"/>
    </w:pPr>
    <w:rPr>
      <w:rFonts w:ascii="Frutiger CE 55 Roman" w:eastAsia="Calibri" w:hAnsi="Frutiger CE 55 Roman" w:cs="Frutiger CE 55 Roman"/>
      <w:color w:val="009DE0"/>
      <w:sz w:val="22"/>
      <w:szCs w:val="22"/>
    </w:rPr>
  </w:style>
  <w:style w:type="paragraph" w:styleId="Sprechblasentext">
    <w:name w:val="Balloon Text"/>
    <w:basedOn w:val="Standard"/>
    <w:qFormat/>
    <w:rPr>
      <w:rFonts w:ascii="Tahoma" w:hAnsi="Tahoma" w:cs="Tahoma"/>
      <w:sz w:val="16"/>
      <w:szCs w:val="16"/>
    </w:rPr>
  </w:style>
  <w:style w:type="paragraph" w:styleId="KeinLeerraum">
    <w:name w:val="No Spacing"/>
    <w:basedOn w:val="Standard"/>
    <w:qFormat/>
    <w:rPr>
      <w:rFonts w:ascii="Calibri" w:eastAsia="Calibri" w:hAnsi="Calibri" w:cs="Calibri"/>
      <w:sz w:val="22"/>
      <w:szCs w:val="22"/>
      <w:lang w:bidi="en-US"/>
    </w:rPr>
  </w:style>
  <w:style w:type="paragraph" w:styleId="Zitat">
    <w:name w:val="Quote"/>
    <w:basedOn w:val="Standard"/>
    <w:qFormat/>
    <w:pPr>
      <w:spacing w:after="283"/>
      <w:ind w:left="567" w:right="567"/>
    </w:pPr>
  </w:style>
  <w:style w:type="paragraph" w:styleId="Titel">
    <w:name w:val="Title"/>
    <w:basedOn w:val="berschrift"/>
    <w:uiPriority w:val="10"/>
    <w:qFormat/>
    <w:pPr>
      <w:jc w:val="center"/>
    </w:pPr>
    <w:rPr>
      <w:sz w:val="56"/>
      <w:szCs w:val="56"/>
    </w:rPr>
  </w:style>
  <w:style w:type="paragraph" w:styleId="Untertitel">
    <w:name w:val="Subtitle"/>
    <w:basedOn w:val="berschrift"/>
    <w:uiPriority w:val="11"/>
    <w:qFormat/>
    <w:pPr>
      <w:spacing w:before="60" w:after="120"/>
      <w:jc w:val="center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93978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510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litsch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2D8B9-2E44-4B4A-AC33-937C5E79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PFLITSCH erweitert sein Gitterkanal-Programm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PFLITSCH erweitert sein Gitterkanal-Programm</dc:title>
  <dc:subject/>
  <dc:creator>Unknown</dc:creator>
  <dc:description/>
  <cp:lastModifiedBy>Ulrich Frauke</cp:lastModifiedBy>
  <cp:revision>3</cp:revision>
  <cp:lastPrinted>2017-01-03T16:44:00Z</cp:lastPrinted>
  <dcterms:created xsi:type="dcterms:W3CDTF">2021-04-20T13:39:00Z</dcterms:created>
  <dcterms:modified xsi:type="dcterms:W3CDTF">2021-04-20T13:47:00Z</dcterms:modified>
  <dc:language>de-DE</dc:language>
</cp:coreProperties>
</file>