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65882" w14:textId="77777777" w:rsidR="00EF657E" w:rsidRDefault="00EF657E" w:rsidP="009E143B">
      <w:pPr>
        <w:pStyle w:val="berschrift1"/>
        <w:ind w:right="0"/>
        <w:rPr>
          <w:b w:val="0"/>
          <w:bCs w:val="0"/>
          <w:color w:val="009DE0" w:themeColor="accent1"/>
          <w:sz w:val="20"/>
          <w:szCs w:val="20"/>
        </w:rPr>
      </w:pPr>
      <w:r w:rsidRPr="00EF657E">
        <w:rPr>
          <w:b w:val="0"/>
          <w:bCs w:val="0"/>
          <w:color w:val="009DE0" w:themeColor="accent1"/>
          <w:sz w:val="20"/>
          <w:szCs w:val="20"/>
        </w:rPr>
        <w:t>PFLITSCH Cleanplus – der Hygiene-Star auf der Anuga FoodTec</w:t>
      </w:r>
    </w:p>
    <w:p w14:paraId="41BC9259" w14:textId="77777777" w:rsidR="00EF657E" w:rsidRDefault="00EF657E" w:rsidP="009E143B">
      <w:pPr>
        <w:pStyle w:val="Einleitungs-Text"/>
        <w:ind w:right="0"/>
        <w:rPr>
          <w:b/>
          <w:bCs/>
          <w:sz w:val="40"/>
          <w:szCs w:val="40"/>
        </w:rPr>
      </w:pPr>
      <w:r w:rsidRPr="00EF657E">
        <w:rPr>
          <w:b/>
          <w:bCs/>
          <w:sz w:val="40"/>
          <w:szCs w:val="40"/>
        </w:rPr>
        <w:t>Kompakte EHEDG-zertifizierte Kabelverschraubung für einfachste und sichere Montage</w:t>
      </w:r>
    </w:p>
    <w:p w14:paraId="17FAF84D" w14:textId="77777777" w:rsidR="00EF657E" w:rsidRDefault="00EF657E" w:rsidP="009E143B">
      <w:pPr>
        <w:rPr>
          <w:sz w:val="24"/>
          <w:szCs w:val="24"/>
        </w:rPr>
      </w:pPr>
      <w:r w:rsidRPr="00EF657E">
        <w:rPr>
          <w:sz w:val="24"/>
          <w:szCs w:val="24"/>
        </w:rPr>
        <w:t>Mit der neuen Cleanplus ergänzt PFLITSCH sein Hygienic-Design-Portfolio um eine innovative Kabelverschraubung, die mit weniger Einzelteilen und größeren Dichtbereichen pro Anschlussgewinde eine einfache Montage und bestes Handling ermöglicht. Sie ist damit die erste zertifizierte Kabelverschraubung nach den verschärften EHEDG-Richtlinien.</w:t>
      </w:r>
    </w:p>
    <w:p w14:paraId="371CEAE2" w14:textId="77777777" w:rsidR="00EF657E" w:rsidRDefault="00EF657E" w:rsidP="008E2E71">
      <w:pPr>
        <w:pStyle w:val="Zwischenberschrift"/>
        <w:rPr>
          <w:b w:val="0"/>
          <w:bCs w:val="0"/>
        </w:rPr>
      </w:pPr>
      <w:r w:rsidRPr="00EF657E">
        <w:rPr>
          <w:b w:val="0"/>
          <w:bCs w:val="0"/>
        </w:rPr>
        <w:t xml:space="preserve">Wieder einmal ist PFLITSCH neue Wege gegangen, um die strengen EHEDG-Vorgaben zu erfüllen: Die neue, zertifizierte Hygienic Design-Kabelverschraubung PFLITSCH Cleanplus überzeugt mit ihrer glatten Edelstahl-Optik und lässt sich mit ihrem EHEDG-konformen Design perfekt reinigen. </w:t>
      </w:r>
    </w:p>
    <w:p w14:paraId="20DD77B4" w14:textId="63ECCF8E" w:rsidR="001D56F9" w:rsidRPr="008E2E71" w:rsidRDefault="00EF657E" w:rsidP="008E2E71">
      <w:pPr>
        <w:pStyle w:val="Zwischenberschrift"/>
      </w:pPr>
      <w:r>
        <w:t>Überzeugende Produkteigenschaften</w:t>
      </w:r>
    </w:p>
    <w:p w14:paraId="23B779A1" w14:textId="77777777" w:rsidR="00EF657E" w:rsidRDefault="00EF657E" w:rsidP="008E2E71">
      <w:pPr>
        <w:pStyle w:val="Zwischenberschrift"/>
        <w:rPr>
          <w:b w:val="0"/>
          <w:bCs w:val="0"/>
        </w:rPr>
      </w:pPr>
      <w:r w:rsidRPr="00EF657E">
        <w:rPr>
          <w:b w:val="0"/>
          <w:bCs w:val="0"/>
        </w:rPr>
        <w:t>Zum Produktstart gibt es die Cleanplus in den gängigen fünf Größen M12 bis M32. Damit lassen sich Kabeldurchmesser von 4,0 bis 23,0 mm zuverlässig abdichten. Die Dichteinsätze aus HTS-Silikon verfügen über einen Verdrehschutz, so dass beim Anziehen der Druckschraube das Kabel sicher in Position bleibt. Die Cleanplus punktet außerdem mit einem weiten Temperaturbereich von -55 °C bis +180 °C, so dass die Einsatzfähigkeit in allen Bereichen der Lebensmittel-, Getränke- und Pharma-Produktion gegeben ist.</w:t>
      </w:r>
    </w:p>
    <w:p w14:paraId="77AB757A" w14:textId="58097B0E" w:rsidR="001D56F9" w:rsidRPr="00603E50" w:rsidRDefault="00EF657E" w:rsidP="008E2E71">
      <w:pPr>
        <w:pStyle w:val="Zwischenberschrift"/>
      </w:pPr>
      <w:r>
        <w:t>Keine Chance für Verunreinigungen</w:t>
      </w:r>
    </w:p>
    <w:p w14:paraId="6BFB46E9" w14:textId="77777777" w:rsidR="00EF657E" w:rsidRDefault="00EF657E" w:rsidP="009E143B">
      <w:r w:rsidRPr="00EF657E">
        <w:t xml:space="preserve">Die kompakte Cleanplus aus Edelstahl überzeugt mit ihren glatten Oberflächen sowie den gerundeten Schlüsselflächen. Dabei wurde sie so konzipiert, dass sich bei der Montage keine Spalten bilden oder Gewindegänge offenliegen. Die aktuell von der EHEDG geforderten maximalen Spaltmaße von +/-0,2 mm werden eingehalten. Das stellt sicher, dass Anhaftungen von Schmutzpartikeln vermieden werden und eine perfekte Reinigung möglich ist. </w:t>
      </w:r>
    </w:p>
    <w:p w14:paraId="77FF1BC5" w14:textId="77777777" w:rsidR="00EF657E" w:rsidRDefault="00EF657E" w:rsidP="009E143B">
      <w:r w:rsidRPr="00EF657E">
        <w:t xml:space="preserve">Für Dichteinsätze verwendet PFLITSCH ein Ecolab-zertifiziertes Silikon-Material entsprechend der FDA 21 CFR §177.2600, das für den Kontakt mit Lebensmitteln zugelassen ist. Technische Features sind die hohen Schutzarten IP 68 und IP 69, die kabelschonende Abdichtung durch den großen Dichteinsatz und die hohe Zugentlastung, die ein Herausrutschen des Kabels aus der Kabelverschraubung verhindert. </w:t>
      </w:r>
    </w:p>
    <w:p w14:paraId="7C6D9D1F" w14:textId="77777777" w:rsidR="00EF657E" w:rsidRDefault="00EF657E" w:rsidP="00766F90">
      <w:pPr>
        <w:pStyle w:val="Abbinder"/>
      </w:pPr>
    </w:p>
    <w:p w14:paraId="4F1ED280" w14:textId="77777777" w:rsidR="00EF657E" w:rsidRDefault="00EF657E" w:rsidP="00766F90">
      <w:pPr>
        <w:pStyle w:val="Abbinder"/>
      </w:pPr>
    </w:p>
    <w:p w14:paraId="61A28EB1" w14:textId="1431A1F4" w:rsidR="001D56F9" w:rsidRPr="00D54141" w:rsidRDefault="001D56F9" w:rsidP="00766F90">
      <w:pPr>
        <w:pStyle w:val="Abbinder"/>
      </w:pPr>
      <w:r w:rsidRPr="00D54141">
        <w:lastRenderedPageBreak/>
        <w:t>Kontakt:</w:t>
      </w:r>
      <w:r w:rsidR="00D54141">
        <w:br/>
      </w:r>
    </w:p>
    <w:p w14:paraId="34491144" w14:textId="70EF72DD" w:rsidR="001D56F9" w:rsidRPr="00766F90" w:rsidRDefault="001D56F9" w:rsidP="00766F90">
      <w:pPr>
        <w:pStyle w:val="Kontakt"/>
      </w:pPr>
      <w:r w:rsidRPr="00766F90">
        <w:t>PFLITSCH GmbH &amp; Co. KG</w:t>
      </w:r>
    </w:p>
    <w:p w14:paraId="722825EE" w14:textId="655839A3" w:rsidR="001D56F9" w:rsidRPr="00766F90" w:rsidRDefault="001D56F9" w:rsidP="00766F90">
      <w:pPr>
        <w:pStyle w:val="Kontakt"/>
      </w:pPr>
      <w:r w:rsidRPr="00766F90">
        <w:t>Frauke Ulrich / Presse</w:t>
      </w:r>
    </w:p>
    <w:p w14:paraId="09441F90" w14:textId="7C5B84B7" w:rsidR="001D56F9" w:rsidRPr="00766F90" w:rsidRDefault="001D56F9" w:rsidP="00766F90">
      <w:pPr>
        <w:pStyle w:val="Kontakt"/>
      </w:pPr>
      <w:r w:rsidRPr="00766F90">
        <w:t>Ernst-Pflitsch-Str. 1, D - 42499 Hückeswagen</w:t>
      </w:r>
    </w:p>
    <w:p w14:paraId="157B93C8" w14:textId="1CA917AC" w:rsidR="001D56F9" w:rsidRPr="00766F90" w:rsidRDefault="001D56F9" w:rsidP="00766F90">
      <w:pPr>
        <w:pStyle w:val="Kontakt"/>
      </w:pPr>
      <w:r w:rsidRPr="00766F90">
        <w:t>Tel.: +49 2192-911-</w:t>
      </w:r>
      <w:r w:rsidR="00EF657E">
        <w:t>920</w:t>
      </w:r>
    </w:p>
    <w:p w14:paraId="40E12989" w14:textId="3A63889E" w:rsidR="001D56F9" w:rsidRPr="00766F90" w:rsidRDefault="001D56F9" w:rsidP="00766F90">
      <w:pPr>
        <w:pStyle w:val="Kontakt"/>
      </w:pPr>
      <w:r w:rsidRPr="00766F90">
        <w:t xml:space="preserve">E-Mail: </w:t>
      </w:r>
      <w:hyperlink r:id="rId7" w:history="1">
        <w:r w:rsidRPr="00766F90">
          <w:rPr>
            <w:rStyle w:val="Internetverknpfung"/>
            <w:color w:val="00000A"/>
            <w:u w:val="none"/>
          </w:rPr>
          <w:t>frauke.ulrich@pflitsch.de</w:t>
        </w:r>
      </w:hyperlink>
    </w:p>
    <w:p w14:paraId="19034A5C" w14:textId="6CC9BD96" w:rsidR="001D56F9" w:rsidRPr="00766F90" w:rsidRDefault="001D56F9" w:rsidP="00766F90">
      <w:pPr>
        <w:pStyle w:val="Kontakt"/>
        <w:rPr>
          <w:rStyle w:val="Internetverknpfung"/>
          <w:color w:val="00000A"/>
          <w:u w:val="none"/>
        </w:rPr>
      </w:pPr>
      <w:r w:rsidRPr="00766F90">
        <w:t xml:space="preserve">Web: </w:t>
      </w:r>
      <w:hyperlink r:id="rId8" w:history="1">
        <w:r w:rsidRPr="00766F90">
          <w:rPr>
            <w:rStyle w:val="Internetverknpfung"/>
            <w:color w:val="00000A"/>
            <w:u w:val="none"/>
          </w:rPr>
          <w:t>www.pflitsch.de</w:t>
        </w:r>
      </w:hyperlink>
    </w:p>
    <w:p w14:paraId="127B2173" w14:textId="2B5FC124" w:rsidR="00F55887" w:rsidRPr="00F55887" w:rsidRDefault="00F55887" w:rsidP="009E143B">
      <w:pPr>
        <w:rPr>
          <w:rStyle w:val="Internetverknpfung"/>
          <w:color w:val="00000A"/>
          <w:u w:val="none"/>
        </w:rPr>
      </w:pPr>
      <w:r>
        <w:rPr>
          <w:noProof/>
        </w:rPr>
        <mc:AlternateContent>
          <mc:Choice Requires="wps">
            <w:drawing>
              <wp:anchor distT="0" distB="0" distL="114300" distR="114300" simplePos="0" relativeHeight="251662336" behindDoc="0" locked="0" layoutInCell="1" allowOverlap="1" wp14:anchorId="16718471" wp14:editId="6442DCF5">
                <wp:simplePos x="0" y="0"/>
                <wp:positionH relativeFrom="column">
                  <wp:posOffset>7697</wp:posOffset>
                </wp:positionH>
                <wp:positionV relativeFrom="paragraph">
                  <wp:posOffset>292100</wp:posOffset>
                </wp:positionV>
                <wp:extent cx="2640563" cy="0"/>
                <wp:effectExtent l="0" t="12700" r="13970" b="12700"/>
                <wp:wrapNone/>
                <wp:docPr id="11" name="Gerade Verbindung 11"/>
                <wp:cNvGraphicFramePr/>
                <a:graphic xmlns:a="http://schemas.openxmlformats.org/drawingml/2006/main">
                  <a:graphicData uri="http://schemas.microsoft.com/office/word/2010/wordprocessingShape">
                    <wps:wsp>
                      <wps:cNvCnPr/>
                      <wps:spPr>
                        <a:xfrm>
                          <a:off x="0" y="0"/>
                          <a:ext cx="2640563" cy="0"/>
                        </a:xfrm>
                        <a:prstGeom prst="line">
                          <a:avLst/>
                        </a:prstGeom>
                        <a:ln w="19050">
                          <a:solidFill>
                            <a:schemeClr val="accent5"/>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2F45EE" id="Gerade Verbindung 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23pt" to="20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" strokecolor="#497080 [3208]" strokeweight="1.5pt">
                <v:stroke dashstyle="1 1" joinstyle="miter"/>
              </v:line>
            </w:pict>
          </mc:Fallback>
        </mc:AlternateContent>
      </w:r>
    </w:p>
    <w:p w14:paraId="1C9B59A0" w14:textId="1A0BBECE" w:rsidR="009D558F" w:rsidRDefault="009D558F" w:rsidP="00766F90">
      <w:pPr>
        <w:pStyle w:val="Kontakt"/>
        <w:rPr>
          <w:rStyle w:val="Internetverknpfung"/>
        </w:rPr>
      </w:pPr>
    </w:p>
    <w:p w14:paraId="198CD14A" w14:textId="4AB3401B" w:rsidR="009D558F" w:rsidRPr="009E143B" w:rsidRDefault="00F55887" w:rsidP="00766F90">
      <w:pPr>
        <w:pStyle w:val="Abbinder"/>
        <w:rPr>
          <w:lang w:val="en-US"/>
        </w:rPr>
      </w:pPr>
      <w:r w:rsidRPr="009E143B">
        <w:rPr>
          <w:rStyle w:val="Internetverknpfung"/>
          <w:color w:val="000000" w:themeColor="text1"/>
          <w:u w:val="none"/>
        </w:rPr>
        <w:t>BESUCHEN SIE UNS:</w:t>
      </w:r>
    </w:p>
    <w:tbl>
      <w:tblPr>
        <w:tblW w:w="3400" w:type="dxa"/>
        <w:tblCellSpacing w:w="0" w:type="dxa"/>
        <w:tblCellMar>
          <w:left w:w="0" w:type="dxa"/>
          <w:right w:w="0" w:type="dxa"/>
        </w:tblCellMar>
        <w:tblLook w:val="0600" w:firstRow="0" w:lastRow="0" w:firstColumn="0" w:lastColumn="0" w:noHBand="1" w:noVBand="1"/>
      </w:tblPr>
      <w:tblGrid>
        <w:gridCol w:w="680"/>
        <w:gridCol w:w="680"/>
        <w:gridCol w:w="680"/>
        <w:gridCol w:w="680"/>
        <w:gridCol w:w="680"/>
      </w:tblGrid>
      <w:tr w:rsidR="00F55887" w:rsidRPr="00F55887" w14:paraId="6211A2F9" w14:textId="77777777" w:rsidTr="00F55887">
        <w:trPr>
          <w:trHeight w:val="567"/>
          <w:tblCellSpacing w:w="0" w:type="dxa"/>
        </w:trPr>
        <w:tc>
          <w:tcPr>
            <w:tcW w:w="680" w:type="dxa"/>
            <w:tcMar>
              <w:top w:w="15" w:type="dxa"/>
              <w:left w:w="15" w:type="dxa"/>
              <w:bottom w:w="15" w:type="dxa"/>
              <w:right w:w="15" w:type="dxa"/>
            </w:tcMar>
            <w:vAlign w:val="center"/>
            <w:hideMark/>
          </w:tcPr>
          <w:p w14:paraId="4A45C43F" w14:textId="77777777" w:rsidR="009D558F" w:rsidRPr="00F55887" w:rsidRDefault="009D558F" w:rsidP="009E143B">
            <w:pPr>
              <w:rPr>
                <w:color w:val="auto"/>
              </w:rPr>
            </w:pPr>
            <w:r w:rsidRPr="00F55887">
              <w:rPr>
                <w:noProof/>
              </w:rPr>
              <w:drawing>
                <wp:inline distT="0" distB="0" distL="0" distR="0" wp14:anchorId="59A61B13" wp14:editId="546981F7">
                  <wp:extent cx="363855" cy="354330"/>
                  <wp:effectExtent l="0" t="0" r="4445" b="1270"/>
                  <wp:docPr id="10" name="Grafik 10">
                    <a:hlinkClick xmlns:a="http://schemas.openxmlformats.org/drawingml/2006/main" r:id="rId9" tgtFrame="_blank" tooltip="https://www.facebook.com/FirmaPFLITSCH"/>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855" cy="354330"/>
                          </a:xfrm>
                          <a:prstGeom prst="rect">
                            <a:avLst/>
                          </a:prstGeom>
                          <a:noFill/>
                          <a:ln>
                            <a:noFill/>
                          </a:ln>
                        </pic:spPr>
                      </pic:pic>
                    </a:graphicData>
                  </a:graphic>
                </wp:inline>
              </w:drawing>
            </w:r>
          </w:p>
        </w:tc>
        <w:tc>
          <w:tcPr>
            <w:tcW w:w="680" w:type="dxa"/>
            <w:tcMar>
              <w:top w:w="15" w:type="dxa"/>
              <w:left w:w="15" w:type="dxa"/>
              <w:bottom w:w="15" w:type="dxa"/>
              <w:right w:w="15" w:type="dxa"/>
            </w:tcMar>
            <w:vAlign w:val="center"/>
            <w:hideMark/>
          </w:tcPr>
          <w:p w14:paraId="71867FD9" w14:textId="77777777" w:rsidR="009D558F" w:rsidRPr="00F55887" w:rsidRDefault="009D558F" w:rsidP="009E143B">
            <w:r w:rsidRPr="00F55887">
              <w:rPr>
                <w:noProof/>
              </w:rPr>
              <w:drawing>
                <wp:inline distT="0" distB="0" distL="0" distR="0" wp14:anchorId="6EABC74E" wp14:editId="4F09EEBA">
                  <wp:extent cx="363855" cy="354330"/>
                  <wp:effectExtent l="0" t="0" r="4445" b="1270"/>
                  <wp:docPr id="9" name="Grafik 9">
                    <a:hlinkClick xmlns:a="http://schemas.openxmlformats.org/drawingml/2006/main" r:id="rId11" tgtFrame="_blank" tooltip="https://de.linkedin.com/company/pflitsch-gmbh-&amp;-co-k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855" cy="354330"/>
                          </a:xfrm>
                          <a:prstGeom prst="rect">
                            <a:avLst/>
                          </a:prstGeom>
                          <a:noFill/>
                          <a:ln>
                            <a:noFill/>
                          </a:ln>
                        </pic:spPr>
                      </pic:pic>
                    </a:graphicData>
                  </a:graphic>
                </wp:inline>
              </w:drawing>
            </w:r>
          </w:p>
        </w:tc>
        <w:tc>
          <w:tcPr>
            <w:tcW w:w="680" w:type="dxa"/>
            <w:tcMar>
              <w:top w:w="15" w:type="dxa"/>
              <w:left w:w="15" w:type="dxa"/>
              <w:bottom w:w="15" w:type="dxa"/>
              <w:right w:w="15" w:type="dxa"/>
            </w:tcMar>
            <w:vAlign w:val="center"/>
            <w:hideMark/>
          </w:tcPr>
          <w:p w14:paraId="4FE3954D" w14:textId="77777777" w:rsidR="009D558F" w:rsidRPr="00F55887" w:rsidRDefault="009D558F" w:rsidP="009E143B">
            <w:r w:rsidRPr="00F55887">
              <w:rPr>
                <w:noProof/>
              </w:rPr>
              <w:drawing>
                <wp:inline distT="0" distB="0" distL="0" distR="0" wp14:anchorId="4B1824EB" wp14:editId="784D32EB">
                  <wp:extent cx="363855" cy="354330"/>
                  <wp:effectExtent l="0" t="0" r="4445" b="1270"/>
                  <wp:docPr id="7" name="Grafik 7" descr="Ein Bild, das Text, ClipArt enthält.&#10;&#10;Automatisch generierte Beschreibung">
                    <a:hlinkClick xmlns:a="http://schemas.openxmlformats.org/drawingml/2006/main" r:id="rId13" tgtFrame="_blank" tooltip="https://twitter.com/firmapflitsch"/>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Ein Bild, das Text, ClipArt enthält.&#10;&#10;Automatisch generierte Beschreibu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3855" cy="354330"/>
                          </a:xfrm>
                          <a:prstGeom prst="rect">
                            <a:avLst/>
                          </a:prstGeom>
                          <a:noFill/>
                          <a:ln>
                            <a:noFill/>
                          </a:ln>
                        </pic:spPr>
                      </pic:pic>
                    </a:graphicData>
                  </a:graphic>
                </wp:inline>
              </w:drawing>
            </w:r>
          </w:p>
        </w:tc>
        <w:tc>
          <w:tcPr>
            <w:tcW w:w="680" w:type="dxa"/>
            <w:tcMar>
              <w:top w:w="15" w:type="dxa"/>
              <w:left w:w="15" w:type="dxa"/>
              <w:bottom w:w="15" w:type="dxa"/>
              <w:right w:w="15" w:type="dxa"/>
            </w:tcMar>
            <w:vAlign w:val="center"/>
            <w:hideMark/>
          </w:tcPr>
          <w:p w14:paraId="68E39358" w14:textId="77777777" w:rsidR="009D558F" w:rsidRPr="00F55887" w:rsidRDefault="009D558F" w:rsidP="009E143B">
            <w:r w:rsidRPr="00F55887">
              <w:rPr>
                <w:noProof/>
              </w:rPr>
              <w:drawing>
                <wp:inline distT="0" distB="0" distL="0" distR="0" wp14:anchorId="44A7629F" wp14:editId="647F5456">
                  <wp:extent cx="363855" cy="354330"/>
                  <wp:effectExtent l="0" t="0" r="4445" b="1270"/>
                  <wp:docPr id="6" name="Grafik 6">
                    <a:hlinkClick xmlns:a="http://schemas.openxmlformats.org/drawingml/2006/main" r:id="rId15" tgtFrame="_blank" tooltip="https://www.xing.com/pages/pflitschgmbh-co-k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3855" cy="354330"/>
                          </a:xfrm>
                          <a:prstGeom prst="rect">
                            <a:avLst/>
                          </a:prstGeom>
                          <a:noFill/>
                          <a:ln>
                            <a:noFill/>
                          </a:ln>
                        </pic:spPr>
                      </pic:pic>
                    </a:graphicData>
                  </a:graphic>
                </wp:inline>
              </w:drawing>
            </w:r>
          </w:p>
        </w:tc>
        <w:tc>
          <w:tcPr>
            <w:tcW w:w="680" w:type="dxa"/>
            <w:tcMar>
              <w:top w:w="15" w:type="dxa"/>
              <w:left w:w="15" w:type="dxa"/>
              <w:bottom w:w="15" w:type="dxa"/>
              <w:right w:w="15" w:type="dxa"/>
            </w:tcMar>
            <w:vAlign w:val="center"/>
            <w:hideMark/>
          </w:tcPr>
          <w:p w14:paraId="7D989824" w14:textId="3BF3B7F0" w:rsidR="009D558F" w:rsidRPr="00F55887" w:rsidRDefault="009D558F" w:rsidP="009E143B">
            <w:r w:rsidRPr="00F55887">
              <w:rPr>
                <w:noProof/>
              </w:rPr>
              <w:drawing>
                <wp:inline distT="0" distB="0" distL="0" distR="0" wp14:anchorId="03D35AA3" wp14:editId="41F274FC">
                  <wp:extent cx="363855" cy="354330"/>
                  <wp:effectExtent l="0" t="0" r="4445" b="1270"/>
                  <wp:docPr id="5" name="Grafik 5">
                    <a:hlinkClick xmlns:a="http://schemas.openxmlformats.org/drawingml/2006/main" r:id="rId17" tgtFrame="_blank" tooltip="https://www.youtube.com/c/FirmaPflitsch"/>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3855" cy="354330"/>
                          </a:xfrm>
                          <a:prstGeom prst="rect">
                            <a:avLst/>
                          </a:prstGeom>
                          <a:noFill/>
                          <a:ln>
                            <a:noFill/>
                          </a:ln>
                        </pic:spPr>
                      </pic:pic>
                    </a:graphicData>
                  </a:graphic>
                </wp:inline>
              </w:drawing>
            </w:r>
          </w:p>
        </w:tc>
      </w:tr>
    </w:tbl>
    <w:p w14:paraId="1350B06C" w14:textId="0BF3BFE7" w:rsidR="009D558F" w:rsidRPr="001D56F9" w:rsidRDefault="001762EB" w:rsidP="001762EB">
      <w:pPr>
        <w:pStyle w:val="Kontakt"/>
        <w:numPr>
          <w:ilvl w:val="0"/>
          <w:numId w:val="0"/>
        </w:numPr>
      </w:pPr>
      <w:r>
        <w:rPr>
          <w:noProof/>
        </w:rPr>
        <mc:AlternateContent>
          <mc:Choice Requires="wps">
            <w:drawing>
              <wp:anchor distT="0" distB="0" distL="114300" distR="114300" simplePos="0" relativeHeight="251664384" behindDoc="0" locked="0" layoutInCell="1" allowOverlap="1" wp14:anchorId="68109293" wp14:editId="44BFC4F5">
                <wp:simplePos x="0" y="0"/>
                <wp:positionH relativeFrom="column">
                  <wp:posOffset>7620</wp:posOffset>
                </wp:positionH>
                <wp:positionV relativeFrom="paragraph">
                  <wp:posOffset>264186</wp:posOffset>
                </wp:positionV>
                <wp:extent cx="2640563" cy="0"/>
                <wp:effectExtent l="0" t="12700" r="13970" b="12700"/>
                <wp:wrapNone/>
                <wp:docPr id="3" name="Gerade Verbindung 3"/>
                <wp:cNvGraphicFramePr/>
                <a:graphic xmlns:a="http://schemas.openxmlformats.org/drawingml/2006/main">
                  <a:graphicData uri="http://schemas.microsoft.com/office/word/2010/wordprocessingShape">
                    <wps:wsp>
                      <wps:cNvCnPr/>
                      <wps:spPr>
                        <a:xfrm>
                          <a:off x="0" y="0"/>
                          <a:ext cx="2640563" cy="0"/>
                        </a:xfrm>
                        <a:prstGeom prst="line">
                          <a:avLst/>
                        </a:prstGeom>
                        <a:ln w="19050">
                          <a:solidFill>
                            <a:schemeClr val="accent5"/>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80E04C" id="Gerade Verbindung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20.8pt" to="208.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" strokecolor="#497080 [3208]" strokeweight="1.5pt">
                <v:stroke dashstyle="1 1" joinstyle="miter"/>
              </v:line>
            </w:pict>
          </mc:Fallback>
        </mc:AlternateContent>
      </w:r>
    </w:p>
    <w:p w14:paraId="081364B1" w14:textId="77777777" w:rsidR="001762EB" w:rsidRPr="00EF657E" w:rsidRDefault="001762EB" w:rsidP="001762EB">
      <w:pPr>
        <w:ind w:right="-1701"/>
        <w:jc w:val="both"/>
        <w:rPr>
          <w:b/>
          <w:bCs/>
          <w:sz w:val="18"/>
          <w:szCs w:val="18"/>
        </w:rPr>
      </w:pPr>
    </w:p>
    <w:p w14:paraId="6DB22AC3" w14:textId="6AE7B71E" w:rsidR="00EF657E" w:rsidRPr="00EF657E" w:rsidRDefault="00EF657E" w:rsidP="001762EB">
      <w:pPr>
        <w:ind w:right="-1701"/>
        <w:jc w:val="both"/>
        <w:rPr>
          <w:b/>
          <w:bCs/>
          <w:sz w:val="18"/>
          <w:szCs w:val="18"/>
        </w:rPr>
      </w:pPr>
      <w:r w:rsidRPr="00EF657E">
        <w:rPr>
          <w:b/>
          <w:bCs/>
          <w:sz w:val="18"/>
          <w:szCs w:val="18"/>
        </w:rPr>
        <w:t>Über das Unternehmen</w:t>
      </w:r>
    </w:p>
    <w:p w14:paraId="578E45AF" w14:textId="21C35395" w:rsidR="001762EB" w:rsidRPr="001762EB" w:rsidRDefault="001762EB" w:rsidP="001762EB">
      <w:pPr>
        <w:ind w:right="-1701"/>
        <w:jc w:val="both"/>
        <w:rPr>
          <w:sz w:val="18"/>
          <w:szCs w:val="18"/>
        </w:rPr>
      </w:pPr>
      <w:r w:rsidRPr="001762EB">
        <w:rPr>
          <w:sz w:val="18"/>
          <w:szCs w:val="18"/>
        </w:rPr>
        <w:t>PFLITSCH ist der internationale Marktführer, wenn es um hochentwickelte Produkte und Dienstleistungen für das industrielle Kabelmanagement geht. Unter dem Motto „Passion for the best solution“ hat das Familienunternehmen ein ganzheitliches System aus innovativen Lösungen für die Kabelführung, Kabeleinführung und den Kabelschutz geschaffen. Damit sorgt man für ein Maximum an Sicherheit und Effizienz in einer Vielzahl von unterschiedlichen Branchen und Anwendungsbereichen mit den höchsten Ansprüchen.</w:t>
      </w:r>
    </w:p>
    <w:p w14:paraId="52C085F9" w14:textId="77777777" w:rsidR="00B5754F" w:rsidRDefault="00B5754F" w:rsidP="00EF657E">
      <w:pPr>
        <w:pStyle w:val="Bildunterschrift"/>
        <w:rPr>
          <w:b/>
          <w:bCs/>
        </w:rPr>
      </w:pPr>
    </w:p>
    <w:p w14:paraId="45BB9AB6" w14:textId="77777777" w:rsidR="00B5754F" w:rsidRDefault="00B5754F" w:rsidP="00EF657E">
      <w:pPr>
        <w:pStyle w:val="Bildunterschrift"/>
        <w:rPr>
          <w:b/>
          <w:bCs/>
        </w:rPr>
      </w:pPr>
    </w:p>
    <w:p w14:paraId="14963318" w14:textId="77777777" w:rsidR="00B5754F" w:rsidRDefault="00B5754F" w:rsidP="00EF657E">
      <w:pPr>
        <w:pStyle w:val="Bildunterschrift"/>
        <w:rPr>
          <w:b/>
          <w:bCs/>
        </w:rPr>
      </w:pPr>
    </w:p>
    <w:p w14:paraId="74F14170" w14:textId="77777777" w:rsidR="00B5754F" w:rsidRDefault="00B5754F" w:rsidP="00EF657E">
      <w:pPr>
        <w:pStyle w:val="Bildunterschrift"/>
        <w:rPr>
          <w:b/>
          <w:bCs/>
        </w:rPr>
      </w:pPr>
    </w:p>
    <w:p w14:paraId="4CEEBB06" w14:textId="77777777" w:rsidR="00B5754F" w:rsidRDefault="00B5754F" w:rsidP="00EF657E">
      <w:pPr>
        <w:pStyle w:val="Bildunterschrift"/>
        <w:rPr>
          <w:b/>
          <w:bCs/>
        </w:rPr>
      </w:pPr>
    </w:p>
    <w:p w14:paraId="28032DDC" w14:textId="77777777" w:rsidR="00B5754F" w:rsidRDefault="00B5754F" w:rsidP="00EF657E">
      <w:pPr>
        <w:pStyle w:val="Bildunterschrift"/>
        <w:rPr>
          <w:b/>
          <w:bCs/>
        </w:rPr>
      </w:pPr>
    </w:p>
    <w:p w14:paraId="18E6420E" w14:textId="77777777" w:rsidR="00B5754F" w:rsidRDefault="00B5754F" w:rsidP="00EF657E">
      <w:pPr>
        <w:pStyle w:val="Bildunterschrift"/>
        <w:rPr>
          <w:b/>
          <w:bCs/>
        </w:rPr>
      </w:pPr>
    </w:p>
    <w:p w14:paraId="6DF4B576" w14:textId="77777777" w:rsidR="00B5754F" w:rsidRDefault="00B5754F" w:rsidP="00EF657E">
      <w:pPr>
        <w:pStyle w:val="Bildunterschrift"/>
        <w:rPr>
          <w:b/>
          <w:bCs/>
        </w:rPr>
      </w:pPr>
    </w:p>
    <w:p w14:paraId="0ADB8C58" w14:textId="77777777" w:rsidR="00B5754F" w:rsidRDefault="00B5754F" w:rsidP="00EF657E">
      <w:pPr>
        <w:pStyle w:val="Bildunterschrift"/>
        <w:rPr>
          <w:b/>
          <w:bCs/>
        </w:rPr>
      </w:pPr>
    </w:p>
    <w:p w14:paraId="5CD1A020" w14:textId="77777777" w:rsidR="00B5754F" w:rsidRDefault="00B5754F" w:rsidP="00EF657E">
      <w:pPr>
        <w:pStyle w:val="Bildunterschrift"/>
        <w:rPr>
          <w:b/>
          <w:bCs/>
        </w:rPr>
      </w:pPr>
    </w:p>
    <w:p w14:paraId="16DB2871" w14:textId="77777777" w:rsidR="00B5754F" w:rsidRDefault="00B5754F" w:rsidP="00EF657E">
      <w:pPr>
        <w:pStyle w:val="Bildunterschrift"/>
        <w:rPr>
          <w:b/>
          <w:bCs/>
        </w:rPr>
      </w:pPr>
    </w:p>
    <w:p w14:paraId="2E1BB297" w14:textId="6D0CD595" w:rsidR="00B5754F" w:rsidRDefault="00B5754F" w:rsidP="00EF657E">
      <w:pPr>
        <w:pStyle w:val="Bildunterschrift"/>
        <w:rPr>
          <w:b/>
          <w:bCs/>
        </w:rPr>
      </w:pPr>
      <w:r w:rsidRPr="009E143B">
        <w:rPr>
          <w:b/>
          <w:bCs/>
        </w:rPr>
        <w:lastRenderedPageBreak/>
        <w:drawing>
          <wp:anchor distT="0" distB="0" distL="114300" distR="114300" simplePos="0" relativeHeight="251659264" behindDoc="1" locked="0" layoutInCell="1" allowOverlap="1" wp14:anchorId="713048A9" wp14:editId="2B6B0FB1">
            <wp:simplePos x="0" y="0"/>
            <wp:positionH relativeFrom="page">
              <wp:posOffset>0</wp:posOffset>
            </wp:positionH>
            <wp:positionV relativeFrom="paragraph">
              <wp:posOffset>297180</wp:posOffset>
            </wp:positionV>
            <wp:extent cx="3588385" cy="2536825"/>
            <wp:effectExtent l="0" t="0" r="0" b="0"/>
            <wp:wrapThrough wrapText="bothSides">
              <wp:wrapPolygon edited="0">
                <wp:start x="0" y="0"/>
                <wp:lineTo x="0" y="21411"/>
                <wp:lineTo x="21443" y="21411"/>
                <wp:lineTo x="21443"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588385" cy="2536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ACD7E5" w14:textId="2384E8EF" w:rsidR="001D56F9" w:rsidRPr="008C3FBA" w:rsidRDefault="001D56F9" w:rsidP="00EF657E">
      <w:pPr>
        <w:pStyle w:val="Bildunterschrift"/>
      </w:pPr>
      <w:r w:rsidRPr="009E143B">
        <w:rPr>
          <w:b/>
          <w:bCs/>
        </w:rPr>
        <w:t>Bild 1:</w:t>
      </w:r>
      <w:r w:rsidRPr="009E143B">
        <w:t xml:space="preserve"> </w:t>
      </w:r>
      <w:r w:rsidR="00EF657E">
        <w:t>Kompakter, einfacher und sicherer – damit punktet die neue Hygienic Design-Kabelverschraubung PFLITSCH Cleanplus, zertifiziert nach den verschärften EHEDG-Vorgaben. (Bild: PFLITSCH)</w:t>
      </w:r>
    </w:p>
    <w:p w14:paraId="09E326CA" w14:textId="424BB288" w:rsidR="001D56F9" w:rsidRPr="008C3FBA" w:rsidRDefault="001D56F9" w:rsidP="009E143B"/>
    <w:p w14:paraId="6A53C881" w14:textId="306AFEC2" w:rsidR="001D56F9" w:rsidRPr="008C3FBA" w:rsidRDefault="001D56F9" w:rsidP="009E143B"/>
    <w:p w14:paraId="2B3FF4C0" w14:textId="77777777" w:rsidR="001D56F9" w:rsidRPr="008C3FBA" w:rsidRDefault="001D56F9" w:rsidP="009E143B"/>
    <w:p w14:paraId="4F9D3534" w14:textId="77777777" w:rsidR="001D56F9" w:rsidRPr="008C3FBA" w:rsidRDefault="001D56F9" w:rsidP="009E143B"/>
    <w:p w14:paraId="5D0EE25B" w14:textId="77777777" w:rsidR="001D56F9" w:rsidRPr="008C3FBA" w:rsidRDefault="001D56F9" w:rsidP="009E143B"/>
    <w:p w14:paraId="1F0EAE6D" w14:textId="77777777" w:rsidR="001D56F9" w:rsidRPr="008C3FBA" w:rsidRDefault="001D56F9" w:rsidP="009E143B"/>
    <w:p w14:paraId="3076A122" w14:textId="47B9AC12" w:rsidR="00B5754F" w:rsidRDefault="00B5754F" w:rsidP="009E143B">
      <w:r w:rsidRPr="003411C7">
        <w:rPr>
          <w:b/>
          <w:bCs/>
          <w:noProof/>
        </w:rPr>
        <w:drawing>
          <wp:anchor distT="0" distB="0" distL="114300" distR="114300" simplePos="0" relativeHeight="251666432" behindDoc="1" locked="0" layoutInCell="1" allowOverlap="1" wp14:anchorId="24C3927D" wp14:editId="40878E4E">
            <wp:simplePos x="0" y="0"/>
            <wp:positionH relativeFrom="column">
              <wp:posOffset>-720090</wp:posOffset>
            </wp:positionH>
            <wp:positionV relativeFrom="paragraph">
              <wp:posOffset>386715</wp:posOffset>
            </wp:positionV>
            <wp:extent cx="3599815" cy="2545080"/>
            <wp:effectExtent l="0" t="0" r="635" b="7620"/>
            <wp:wrapTight wrapText="bothSides">
              <wp:wrapPolygon edited="0">
                <wp:start x="0" y="0"/>
                <wp:lineTo x="0" y="21503"/>
                <wp:lineTo x="21490" y="21503"/>
                <wp:lineTo x="21490" y="0"/>
                <wp:lineTo x="0" y="0"/>
              </wp:wrapPolygon>
            </wp:wrapTight>
            <wp:docPr id="2" name="Grafik 2" descr="Ein Bild, das Licht, Ri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Licht, Ring enthält.&#10;&#10;Automatisch generierte Beschreibun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3599815" cy="2545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4D1766" w14:textId="77777777" w:rsidR="00B5754F" w:rsidRPr="008C3FBA" w:rsidRDefault="00B5754F" w:rsidP="009E143B"/>
    <w:p w14:paraId="76F524AA" w14:textId="0C2D7A4E" w:rsidR="001D56F9" w:rsidRPr="00B5754F" w:rsidRDefault="001D56F9" w:rsidP="00766F90">
      <w:pPr>
        <w:rPr>
          <w:b/>
          <w:bCs/>
        </w:rPr>
      </w:pPr>
      <w:r w:rsidRPr="003411C7">
        <w:rPr>
          <w:b/>
          <w:bCs/>
        </w:rPr>
        <w:t>Bild 2:</w:t>
      </w:r>
      <w:r w:rsidRPr="008C3FBA">
        <w:t xml:space="preserve"> </w:t>
      </w:r>
      <w:r w:rsidR="00EF657E">
        <w:t>Die neue Cleanplus kommt mit wenigen Bauteilen aus</w:t>
      </w:r>
      <w:r w:rsidRPr="008C3FBA">
        <w:t>. (Bild: PFLITSCH)</w:t>
      </w:r>
    </w:p>
    <w:p w14:paraId="358C820C" w14:textId="77777777" w:rsidR="001D56F9" w:rsidRDefault="001D56F9" w:rsidP="009E143B"/>
    <w:p w14:paraId="6A65DC99" w14:textId="77777777" w:rsidR="001D56F9" w:rsidRDefault="001D56F9" w:rsidP="009E143B"/>
    <w:p w14:paraId="60CCDC68" w14:textId="77777777" w:rsidR="001D56F9" w:rsidRDefault="001D56F9" w:rsidP="009E143B"/>
    <w:p w14:paraId="2E30612B" w14:textId="77777777" w:rsidR="001D56F9" w:rsidRDefault="001D56F9" w:rsidP="009E143B"/>
    <w:p w14:paraId="110C6ADE" w14:textId="77777777" w:rsidR="001D56F9" w:rsidRDefault="001D56F9" w:rsidP="009E143B"/>
    <w:p w14:paraId="40B6688D" w14:textId="48FDC984" w:rsidR="005D6A75" w:rsidRPr="005D6A75" w:rsidRDefault="001D56F9" w:rsidP="005D6A75">
      <w:r>
        <w:br/>
      </w:r>
    </w:p>
    <w:p w14:paraId="14050A59" w14:textId="206AC0F1" w:rsidR="005D6A75" w:rsidRPr="005D6A75" w:rsidRDefault="005D6A75" w:rsidP="005D6A75"/>
    <w:p w14:paraId="3A789167" w14:textId="3E6EEA92" w:rsidR="005D6A75" w:rsidRPr="005D6A75" w:rsidRDefault="005D6A75" w:rsidP="005D6A75"/>
    <w:sectPr w:rsidR="005D6A75" w:rsidRPr="005D6A75" w:rsidSect="0090717F">
      <w:headerReference w:type="default" r:id="rId21"/>
      <w:footerReference w:type="default" r:id="rId22"/>
      <w:pgSz w:w="11906" w:h="16838"/>
      <w:pgMar w:top="2425" w:right="2692" w:bottom="1628" w:left="1134" w:header="434" w:footer="357" w:gutter="0"/>
      <w:cols w:space="720"/>
      <w:formProt w:val="0"/>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0808D" w14:textId="77777777" w:rsidR="00BC5B5F" w:rsidRDefault="00BC5B5F" w:rsidP="009E143B">
      <w:r>
        <w:separator/>
      </w:r>
    </w:p>
  </w:endnote>
  <w:endnote w:type="continuationSeparator" w:id="0">
    <w:p w14:paraId="35A29283" w14:textId="77777777" w:rsidR="00BC5B5F" w:rsidRDefault="00BC5B5F" w:rsidP="009E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E3B7C" w14:textId="568BF1AE" w:rsidR="009D558F" w:rsidRPr="009E143B" w:rsidRDefault="009D558F" w:rsidP="009E143B">
    <w:pPr>
      <w:pStyle w:val="Fuzeile"/>
      <w:rPr>
        <w:sz w:val="17"/>
        <w:szCs w:val="17"/>
        <w:lang w:eastAsia="de-DE"/>
      </w:rPr>
    </w:pPr>
    <w:r w:rsidRPr="009E143B">
      <w:rPr>
        <w:b/>
        <w:bCs/>
        <w:sz w:val="17"/>
        <w:szCs w:val="17"/>
      </w:rPr>
      <w:t>PFLITSCH GmbH &amp; Co. KG</w:t>
    </w:r>
    <w:r w:rsidRPr="009E143B">
      <w:rPr>
        <w:sz w:val="17"/>
        <w:szCs w:val="17"/>
      </w:rPr>
      <w:t xml:space="preserve"> | Ernst-Pflitsch-Straße 1 | 42499 Hückeswagen | Germany | T +49 2192 911-0 | F +49 2192 911-220  </w:t>
    </w:r>
  </w:p>
  <w:p w14:paraId="4CAA67F2" w14:textId="36A8785C" w:rsidR="00EF657E" w:rsidRPr="00DF63D1" w:rsidRDefault="009D558F" w:rsidP="009E143B">
    <w:pPr>
      <w:pStyle w:val="Fuzeile"/>
    </w:pPr>
    <w:r w:rsidRPr="00DF63D1">
      <w:t>Registergericht der KG: Amtsgericht Köln HRA 16329</w:t>
    </w:r>
    <w:r w:rsidRPr="00DF63D1">
      <w:br/>
      <w:t>Pers. haft. Gesellschaft: Gebr. Pflitsch GmbH, 42499 Hückeswagen, Amtsgericht Köln HRB 37449</w:t>
    </w:r>
    <w:r w:rsidRPr="00DF63D1">
      <w:br/>
      <w:t>Geschäftsführer: Roland Lenzing, Mathias Stendtke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81D52" w14:textId="77777777" w:rsidR="00BC5B5F" w:rsidRDefault="00BC5B5F" w:rsidP="009E143B">
      <w:r>
        <w:separator/>
      </w:r>
    </w:p>
  </w:footnote>
  <w:footnote w:type="continuationSeparator" w:id="0">
    <w:p w14:paraId="3237EB68" w14:textId="77777777" w:rsidR="00BC5B5F" w:rsidRDefault="00BC5B5F" w:rsidP="009E1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B631" w14:textId="518F0199" w:rsidR="00EF657E" w:rsidRPr="00766F90" w:rsidRDefault="005D6A75" w:rsidP="00766F90">
    <w:pPr>
      <w:pStyle w:val="Kopfzeile1"/>
    </w:pPr>
    <w:r w:rsidRPr="00766F90">
      <w:drawing>
        <wp:anchor distT="0" distB="0" distL="114300" distR="114300" simplePos="0" relativeHeight="251659264" behindDoc="0" locked="0" layoutInCell="1" allowOverlap="1" wp14:anchorId="270BDBF6" wp14:editId="7877E6B8">
          <wp:simplePos x="0" y="0"/>
          <wp:positionH relativeFrom="rightMargin">
            <wp:posOffset>-96084</wp:posOffset>
          </wp:positionH>
          <wp:positionV relativeFrom="page">
            <wp:posOffset>344170</wp:posOffset>
          </wp:positionV>
          <wp:extent cx="1450800" cy="342000"/>
          <wp:effectExtent l="0" t="0" r="0" b="1270"/>
          <wp:wrapNone/>
          <wp:docPr id="13" name="Grafik 1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800" cy="34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2C3C" w:rsidRPr="00766F90">
      <w:t>Pressemitteilung</w:t>
    </w:r>
  </w:p>
  <w:p w14:paraId="02960F6E" w14:textId="04D22C05" w:rsidR="00EF657E" w:rsidRPr="00DF63D1" w:rsidRDefault="00DF63D1" w:rsidP="009C2C3C">
    <w:pPr>
      <w:pStyle w:val="Kopfzeile"/>
      <w:rPr>
        <w:lang w:val="en-US"/>
      </w:rPr>
    </w:pPr>
    <w:r>
      <w:rPr>
        <w:noProof/>
      </w:rPr>
      <mc:AlternateContent>
        <mc:Choice Requires="wps">
          <w:drawing>
            <wp:anchor distT="0" distB="0" distL="114300" distR="114300" simplePos="0" relativeHeight="251661312" behindDoc="0" locked="0" layoutInCell="1" allowOverlap="1" wp14:anchorId="7D61E40B" wp14:editId="4664C423">
              <wp:simplePos x="0" y="0"/>
              <wp:positionH relativeFrom="column">
                <wp:posOffset>5130165</wp:posOffset>
              </wp:positionH>
              <wp:positionV relativeFrom="page">
                <wp:posOffset>1007097</wp:posOffset>
              </wp:positionV>
              <wp:extent cx="1356995" cy="317241"/>
              <wp:effectExtent l="0" t="0" r="1905" b="635"/>
              <wp:wrapNone/>
              <wp:docPr id="8" name="Textfeld 8"/>
              <wp:cNvGraphicFramePr/>
              <a:graphic xmlns:a="http://schemas.openxmlformats.org/drawingml/2006/main">
                <a:graphicData uri="http://schemas.microsoft.com/office/word/2010/wordprocessingShape">
                  <wps:wsp>
                    <wps:cNvSpPr txBox="1"/>
                    <wps:spPr>
                      <a:xfrm>
                        <a:off x="0" y="0"/>
                        <a:ext cx="1356995" cy="317241"/>
                      </a:xfrm>
                      <a:prstGeom prst="rect">
                        <a:avLst/>
                      </a:prstGeom>
                      <a:solidFill>
                        <a:schemeClr val="lt1"/>
                      </a:solidFill>
                      <a:ln w="6350">
                        <a:noFill/>
                      </a:ln>
                    </wps:spPr>
                    <wps:txbx>
                      <w:txbxContent>
                        <w:p w14:paraId="1855DB5F" w14:textId="788AE372" w:rsidR="009D558F" w:rsidRPr="009D558F" w:rsidRDefault="009D558F" w:rsidP="009E143B">
                          <w:pPr>
                            <w:pStyle w:val="DatumSeite"/>
                          </w:pPr>
                          <w:r w:rsidRPr="003411C7">
                            <w:fldChar w:fldCharType="begin"/>
                          </w:r>
                          <w:r w:rsidRPr="003411C7">
                            <w:instrText xml:space="preserve"> CREATEDATE \@ "dd/MM/yyyy" \* MERGEFORMAT </w:instrText>
                          </w:r>
                          <w:r w:rsidRPr="003411C7">
                            <w:fldChar w:fldCharType="separate"/>
                          </w:r>
                          <w:r w:rsidR="00EF657E">
                            <w:rPr>
                              <w:noProof/>
                            </w:rPr>
                            <w:t>13</w:t>
                          </w:r>
                          <w:r w:rsidRPr="003411C7">
                            <w:rPr>
                              <w:noProof/>
                            </w:rPr>
                            <w:t>/0</w:t>
                          </w:r>
                          <w:r w:rsidR="00EF657E">
                            <w:rPr>
                              <w:noProof/>
                            </w:rPr>
                            <w:t>3</w:t>
                          </w:r>
                          <w:r w:rsidRPr="003411C7">
                            <w:rPr>
                              <w:noProof/>
                            </w:rPr>
                            <w:t>/</w:t>
                          </w:r>
                          <w:r w:rsidR="00EF657E">
                            <w:rPr>
                              <w:noProof/>
                            </w:rPr>
                            <w:t>2024</w:t>
                          </w:r>
                          <w:r w:rsidRPr="003411C7">
                            <w:fldChar w:fldCharType="end"/>
                          </w:r>
                          <w:r>
                            <w:br/>
                            <w:t xml:space="preserve">Seite </w:t>
                          </w:r>
                          <w:r w:rsidRPr="003411C7">
                            <w:fldChar w:fldCharType="begin"/>
                          </w:r>
                          <w:r w:rsidRPr="003411C7">
                            <w:instrText xml:space="preserve"> PAGE  \* MERGEFORMAT </w:instrText>
                          </w:r>
                          <w:r w:rsidRPr="003411C7">
                            <w:fldChar w:fldCharType="separate"/>
                          </w:r>
                          <w:r w:rsidRPr="003411C7">
                            <w:rPr>
                              <w:noProof/>
                            </w:rPr>
                            <w:t>1</w:t>
                          </w:r>
                          <w:r w:rsidRPr="003411C7">
                            <w:fldChar w:fldCharType="end"/>
                          </w:r>
                          <w:r w:rsidRPr="003411C7">
                            <w:t>/</w:t>
                          </w:r>
                          <w:r w:rsidR="00FF701E">
                            <w:fldChar w:fldCharType="begin"/>
                          </w:r>
                          <w:r w:rsidR="00FF701E">
                            <w:instrText xml:space="preserve"> NUMPAGES  \* MERGEFORMAT </w:instrText>
                          </w:r>
                          <w:r w:rsidR="00FF701E">
                            <w:fldChar w:fldCharType="separate"/>
                          </w:r>
                          <w:r w:rsidRPr="003411C7">
                            <w:rPr>
                              <w:noProof/>
                            </w:rPr>
                            <w:t>4</w:t>
                          </w:r>
                          <w:r w:rsidR="00FF701E">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1E40B" id="_x0000_t202" coordsize="21600,21600" o:spt="202" path="m,l,21600r21600,l21600,xe">
              <v:stroke joinstyle="miter"/>
              <v:path gradientshapeok="t" o:connecttype="rect"/>
            </v:shapetype>
            <v:shape id="Textfeld 8" o:spid="_x0000_s1026" type="#_x0000_t202" style="position:absolute;margin-left:403.95pt;margin-top:79.3pt;width:106.85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" fillcolor="white [3201]" stroked="f" strokeweight=".5pt">
              <v:textbox inset="0,0,0,0">
                <w:txbxContent>
                  <w:p w14:paraId="1855DB5F" w14:textId="788AE372" w:rsidR="009D558F" w:rsidRPr="009D558F" w:rsidRDefault="009D558F" w:rsidP="009E143B">
                    <w:pPr>
                      <w:pStyle w:val="DatumSeite"/>
                    </w:pPr>
                    <w:r w:rsidRPr="003411C7">
                      <w:fldChar w:fldCharType="begin"/>
                    </w:r>
                    <w:r w:rsidRPr="003411C7">
                      <w:instrText xml:space="preserve"> CREATEDATE \@ "dd/MM/yyyy" \* MERGEFORMAT </w:instrText>
                    </w:r>
                    <w:r w:rsidRPr="003411C7">
                      <w:fldChar w:fldCharType="separate"/>
                    </w:r>
                    <w:r w:rsidR="00EF657E">
                      <w:rPr>
                        <w:noProof/>
                      </w:rPr>
                      <w:t>13</w:t>
                    </w:r>
                    <w:r w:rsidRPr="003411C7">
                      <w:rPr>
                        <w:noProof/>
                      </w:rPr>
                      <w:t>/0</w:t>
                    </w:r>
                    <w:r w:rsidR="00EF657E">
                      <w:rPr>
                        <w:noProof/>
                      </w:rPr>
                      <w:t>3</w:t>
                    </w:r>
                    <w:r w:rsidRPr="003411C7">
                      <w:rPr>
                        <w:noProof/>
                      </w:rPr>
                      <w:t>/</w:t>
                    </w:r>
                    <w:r w:rsidR="00EF657E">
                      <w:rPr>
                        <w:noProof/>
                      </w:rPr>
                      <w:t>2024</w:t>
                    </w:r>
                    <w:r w:rsidRPr="003411C7">
                      <w:fldChar w:fldCharType="end"/>
                    </w:r>
                    <w:r>
                      <w:br/>
                      <w:t xml:space="preserve">Seite </w:t>
                    </w:r>
                    <w:r w:rsidRPr="003411C7">
                      <w:fldChar w:fldCharType="begin"/>
                    </w:r>
                    <w:r w:rsidRPr="003411C7">
                      <w:instrText xml:space="preserve"> PAGE  \* MERGEFORMAT </w:instrText>
                    </w:r>
                    <w:r w:rsidRPr="003411C7">
                      <w:fldChar w:fldCharType="separate"/>
                    </w:r>
                    <w:r w:rsidRPr="003411C7">
                      <w:rPr>
                        <w:noProof/>
                      </w:rPr>
                      <w:t>1</w:t>
                    </w:r>
                    <w:r w:rsidRPr="003411C7">
                      <w:fldChar w:fldCharType="end"/>
                    </w:r>
                    <w:r w:rsidRPr="003411C7">
                      <w:t>/</w:t>
                    </w:r>
                    <w:fldSimple w:instr=" NUMPAGES  \* MERGEFORMAT ">
                      <w:r w:rsidRPr="003411C7">
                        <w:rPr>
                          <w:noProof/>
                        </w:rPr>
                        <w:t>4</w:t>
                      </w:r>
                    </w:fldSimple>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2016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46BF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2649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CA5A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F4FC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342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DCD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182D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FC42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F0BF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C3481"/>
    <w:multiLevelType w:val="multilevel"/>
    <w:tmpl w:val="90F6A2F6"/>
    <w:lvl w:ilvl="0">
      <w:start w:val="1"/>
      <w:numFmt w:val="none"/>
      <w:pStyle w:val="Kontakt"/>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1932929710">
    <w:abstractNumId w:val="10"/>
  </w:num>
  <w:num w:numId="2" w16cid:durableId="325716949">
    <w:abstractNumId w:val="0"/>
  </w:num>
  <w:num w:numId="3" w16cid:durableId="940799231">
    <w:abstractNumId w:val="1"/>
  </w:num>
  <w:num w:numId="4" w16cid:durableId="1464499553">
    <w:abstractNumId w:val="2"/>
  </w:num>
  <w:num w:numId="5" w16cid:durableId="527985635">
    <w:abstractNumId w:val="3"/>
  </w:num>
  <w:num w:numId="6" w16cid:durableId="181628905">
    <w:abstractNumId w:val="8"/>
  </w:num>
  <w:num w:numId="7" w16cid:durableId="1363482768">
    <w:abstractNumId w:val="4"/>
  </w:num>
  <w:num w:numId="8" w16cid:durableId="1253970156">
    <w:abstractNumId w:val="5"/>
  </w:num>
  <w:num w:numId="9" w16cid:durableId="748621027">
    <w:abstractNumId w:val="6"/>
  </w:num>
  <w:num w:numId="10" w16cid:durableId="353043000">
    <w:abstractNumId w:val="7"/>
  </w:num>
  <w:num w:numId="11" w16cid:durableId="5427894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6F9"/>
    <w:rsid w:val="001762EB"/>
    <w:rsid w:val="001D56F9"/>
    <w:rsid w:val="00284E7C"/>
    <w:rsid w:val="002B5857"/>
    <w:rsid w:val="003542F5"/>
    <w:rsid w:val="005D6A75"/>
    <w:rsid w:val="006108E8"/>
    <w:rsid w:val="00766F90"/>
    <w:rsid w:val="008E2E71"/>
    <w:rsid w:val="0090717F"/>
    <w:rsid w:val="00965C93"/>
    <w:rsid w:val="009C2C3C"/>
    <w:rsid w:val="009D558F"/>
    <w:rsid w:val="009E143B"/>
    <w:rsid w:val="00B5754F"/>
    <w:rsid w:val="00BC5B5F"/>
    <w:rsid w:val="00C81EC6"/>
    <w:rsid w:val="00CF4B64"/>
    <w:rsid w:val="00D54141"/>
    <w:rsid w:val="00DF63D1"/>
    <w:rsid w:val="00EF657E"/>
    <w:rsid w:val="00F558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728FA"/>
  <w15:chartTrackingRefBased/>
  <w15:docId w15:val="{358017F1-66B3-3244-B317-288A6AC6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143B"/>
    <w:pPr>
      <w:suppressAutoHyphens/>
      <w:autoSpaceDE w:val="0"/>
      <w:autoSpaceDN w:val="0"/>
      <w:adjustRightInd w:val="0"/>
      <w:spacing w:before="240" w:after="240" w:line="276" w:lineRule="auto"/>
    </w:pPr>
    <w:rPr>
      <w:rFonts w:ascii="Arial" w:eastAsia="Times New Roman" w:hAnsi="Arial" w:cs="Arial"/>
      <w:color w:val="00000A"/>
      <w:sz w:val="20"/>
      <w:szCs w:val="20"/>
      <w:lang w:eastAsia="zh-CN"/>
    </w:rPr>
  </w:style>
  <w:style w:type="paragraph" w:styleId="berschrift1">
    <w:name w:val="heading 1"/>
    <w:basedOn w:val="Standard"/>
    <w:next w:val="Standard"/>
    <w:link w:val="berschrift1Zchn"/>
    <w:uiPriority w:val="9"/>
    <w:qFormat/>
    <w:rsid w:val="00DF63D1"/>
    <w:pPr>
      <w:spacing w:before="120"/>
      <w:ind w:right="-567"/>
      <w:outlineLvl w:val="0"/>
    </w:pPr>
    <w:rPr>
      <w:b/>
      <w:bCs/>
      <w:sz w:val="40"/>
      <w:szCs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rsid w:val="001D56F9"/>
    <w:rPr>
      <w:color w:val="009DE0" w:themeColor="accent1"/>
      <w:u w:val="single"/>
    </w:rPr>
  </w:style>
  <w:style w:type="paragraph" w:styleId="Kopfzeile">
    <w:name w:val="header"/>
    <w:basedOn w:val="Standard"/>
    <w:link w:val="KopfzeileZchn"/>
    <w:rsid w:val="001D56F9"/>
    <w:pPr>
      <w:tabs>
        <w:tab w:val="center" w:pos="4536"/>
        <w:tab w:val="right" w:pos="9072"/>
      </w:tabs>
    </w:pPr>
    <w:rPr>
      <w:rFonts w:ascii="Calibri" w:hAnsi="Calibri" w:cs="Calibri"/>
      <w:color w:val="00B0F0"/>
      <w:sz w:val="18"/>
    </w:rPr>
  </w:style>
  <w:style w:type="character" w:customStyle="1" w:styleId="KopfzeileZchn">
    <w:name w:val="Kopfzeile Zchn"/>
    <w:basedOn w:val="Absatz-Standardschriftart"/>
    <w:link w:val="Kopfzeile"/>
    <w:rsid w:val="001D56F9"/>
    <w:rPr>
      <w:rFonts w:ascii="Calibri" w:eastAsia="Times New Roman" w:hAnsi="Calibri" w:cs="Calibri"/>
      <w:color w:val="00B0F0"/>
      <w:sz w:val="18"/>
      <w:szCs w:val="20"/>
      <w:lang w:val="en-US" w:eastAsia="zh-CN"/>
    </w:rPr>
  </w:style>
  <w:style w:type="paragraph" w:customStyle="1" w:styleId="Einleitungs-Text">
    <w:name w:val="Einleitungs-Text"/>
    <w:basedOn w:val="Standard"/>
    <w:qFormat/>
    <w:rsid w:val="001D56F9"/>
    <w:pPr>
      <w:ind w:right="-568"/>
    </w:pPr>
    <w:rPr>
      <w:sz w:val="24"/>
      <w:szCs w:val="24"/>
    </w:rPr>
  </w:style>
  <w:style w:type="paragraph" w:customStyle="1" w:styleId="Kontakt">
    <w:name w:val="Kontakt"/>
    <w:basedOn w:val="Standard"/>
    <w:qFormat/>
    <w:rsid w:val="00766F90"/>
    <w:pPr>
      <w:numPr>
        <w:numId w:val="1"/>
      </w:numPr>
      <w:spacing w:before="0" w:after="0"/>
      <w:ind w:left="0" w:firstLine="0"/>
      <w:outlineLvl w:val="0"/>
    </w:pPr>
    <w:rPr>
      <w:lang w:bidi="en-US"/>
    </w:rPr>
  </w:style>
  <w:style w:type="paragraph" w:customStyle="1" w:styleId="Bildunterschrift">
    <w:name w:val="Bildunterschrift"/>
    <w:basedOn w:val="Standard"/>
    <w:qFormat/>
    <w:rsid w:val="001D56F9"/>
    <w:pPr>
      <w:suppressAutoHyphens w:val="0"/>
      <w:ind w:right="-568"/>
    </w:pPr>
    <w:rPr>
      <w:noProof/>
      <w:sz w:val="18"/>
      <w:szCs w:val="18"/>
    </w:rPr>
  </w:style>
  <w:style w:type="paragraph" w:styleId="Fuzeile">
    <w:name w:val="footer"/>
    <w:basedOn w:val="Standard"/>
    <w:link w:val="FuzeileZchn"/>
    <w:uiPriority w:val="99"/>
    <w:unhideWhenUsed/>
    <w:rsid w:val="00DF63D1"/>
    <w:pPr>
      <w:spacing w:after="0"/>
      <w:ind w:right="-2552"/>
    </w:pPr>
    <w:rPr>
      <w:color w:val="497080" w:themeColor="accent5"/>
      <w:sz w:val="14"/>
      <w:szCs w:val="14"/>
    </w:rPr>
  </w:style>
  <w:style w:type="character" w:customStyle="1" w:styleId="FuzeileZchn">
    <w:name w:val="Fußzeile Zchn"/>
    <w:basedOn w:val="Absatz-Standardschriftart"/>
    <w:link w:val="Fuzeile"/>
    <w:uiPriority w:val="99"/>
    <w:rsid w:val="00DF63D1"/>
    <w:rPr>
      <w:rFonts w:ascii="Arial" w:eastAsia="Times New Roman" w:hAnsi="Arial" w:cs="Arial"/>
      <w:color w:val="497080" w:themeColor="accent5"/>
      <w:sz w:val="14"/>
      <w:szCs w:val="14"/>
      <w:lang w:eastAsia="zh-CN"/>
    </w:rPr>
  </w:style>
  <w:style w:type="paragraph" w:customStyle="1" w:styleId="DatumSeite">
    <w:name w:val="Datum / Seite"/>
    <w:basedOn w:val="Standard"/>
    <w:qFormat/>
    <w:rsid w:val="009D558F"/>
    <w:pPr>
      <w:spacing w:before="0" w:after="0"/>
      <w:jc w:val="right"/>
    </w:pPr>
    <w:rPr>
      <w:color w:val="497080" w:themeColor="accent5"/>
    </w:rPr>
  </w:style>
  <w:style w:type="character" w:customStyle="1" w:styleId="berschrift1Zchn">
    <w:name w:val="Überschrift 1 Zchn"/>
    <w:basedOn w:val="Absatz-Standardschriftart"/>
    <w:link w:val="berschrift1"/>
    <w:uiPriority w:val="9"/>
    <w:rsid w:val="00DF63D1"/>
    <w:rPr>
      <w:rFonts w:ascii="Arial" w:eastAsia="Times New Roman" w:hAnsi="Arial" w:cs="Arial"/>
      <w:b/>
      <w:bCs/>
      <w:color w:val="00000A"/>
      <w:sz w:val="40"/>
      <w:szCs w:val="40"/>
      <w:lang w:eastAsia="zh-CN"/>
    </w:rPr>
  </w:style>
  <w:style w:type="paragraph" w:customStyle="1" w:styleId="Subline">
    <w:name w:val="Subline"/>
    <w:basedOn w:val="Standard"/>
    <w:qFormat/>
    <w:rsid w:val="00DF63D1"/>
    <w:pPr>
      <w:spacing w:after="0"/>
    </w:pPr>
    <w:rPr>
      <w:color w:val="009DE0" w:themeColor="accent1"/>
    </w:rPr>
  </w:style>
  <w:style w:type="paragraph" w:customStyle="1" w:styleId="Zwischenberschrift">
    <w:name w:val="Zwischenüberschrift"/>
    <w:basedOn w:val="Standard"/>
    <w:qFormat/>
    <w:rsid w:val="00DF63D1"/>
    <w:rPr>
      <w:b/>
      <w:bCs/>
    </w:rPr>
  </w:style>
  <w:style w:type="paragraph" w:customStyle="1" w:styleId="Abbinder">
    <w:name w:val="Abbinder"/>
    <w:basedOn w:val="Kontakt"/>
    <w:qFormat/>
    <w:rsid w:val="009E143B"/>
    <w:pPr>
      <w:numPr>
        <w:numId w:val="0"/>
      </w:numPr>
    </w:pPr>
    <w:rPr>
      <w:b/>
      <w:bCs/>
      <w:caps/>
      <w:color w:val="000000" w:themeColor="text1"/>
    </w:rPr>
  </w:style>
  <w:style w:type="paragraph" w:customStyle="1" w:styleId="Kopfzeile1">
    <w:name w:val="Kopfzeile1"/>
    <w:basedOn w:val="Kopfzeile"/>
    <w:qFormat/>
    <w:rsid w:val="00766F90"/>
    <w:rPr>
      <w:rFonts w:ascii="Arial" w:hAnsi="Arial" w:cs="Arial"/>
      <w:b/>
      <w:bCs/>
      <w:noProof/>
      <w:color w:val="497080" w:themeColor="accent5"/>
      <w:sz w:val="24"/>
      <w:szCs w:val="24"/>
    </w:rPr>
  </w:style>
  <w:style w:type="paragraph" w:customStyle="1" w:styleId="Adresse">
    <w:name w:val="Adresse"/>
    <w:basedOn w:val="Fuzeile"/>
    <w:qFormat/>
    <w:rsid w:val="009E143B"/>
    <w:rPr>
      <w:b/>
      <w:bCs/>
      <w:sz w:val="17"/>
      <w:szCs w:val="17"/>
    </w:rPr>
  </w:style>
  <w:style w:type="paragraph" w:styleId="berarbeitung">
    <w:name w:val="Revision"/>
    <w:hidden/>
    <w:uiPriority w:val="99"/>
    <w:semiHidden/>
    <w:rsid w:val="0090717F"/>
    <w:rPr>
      <w:rFonts w:ascii="Arial" w:eastAsia="Times New Roman" w:hAnsi="Arial" w:cs="Arial"/>
      <w:color w:val="00000A"/>
      <w:sz w:val="20"/>
      <w:szCs w:val="20"/>
      <w:lang w:eastAsia="zh-CN"/>
    </w:rPr>
  </w:style>
  <w:style w:type="character" w:styleId="Kommentarzeichen">
    <w:name w:val="annotation reference"/>
    <w:basedOn w:val="Absatz-Standardschriftart"/>
    <w:uiPriority w:val="99"/>
    <w:semiHidden/>
    <w:unhideWhenUsed/>
    <w:rsid w:val="005D6A75"/>
    <w:rPr>
      <w:sz w:val="16"/>
      <w:szCs w:val="16"/>
    </w:rPr>
  </w:style>
  <w:style w:type="paragraph" w:styleId="Kommentartext">
    <w:name w:val="annotation text"/>
    <w:basedOn w:val="Standard"/>
    <w:link w:val="KommentartextZchn"/>
    <w:uiPriority w:val="99"/>
    <w:unhideWhenUsed/>
    <w:rsid w:val="005D6A75"/>
    <w:pPr>
      <w:spacing w:line="240" w:lineRule="auto"/>
    </w:pPr>
  </w:style>
  <w:style w:type="character" w:customStyle="1" w:styleId="KommentartextZchn">
    <w:name w:val="Kommentartext Zchn"/>
    <w:basedOn w:val="Absatz-Standardschriftart"/>
    <w:link w:val="Kommentartext"/>
    <w:uiPriority w:val="99"/>
    <w:rsid w:val="005D6A75"/>
    <w:rPr>
      <w:rFonts w:ascii="Arial" w:eastAsia="Times New Roman" w:hAnsi="Arial" w:cs="Arial"/>
      <w:color w:val="00000A"/>
      <w:sz w:val="20"/>
      <w:szCs w:val="20"/>
      <w:lang w:eastAsia="zh-CN"/>
    </w:rPr>
  </w:style>
  <w:style w:type="paragraph" w:styleId="Kommentarthema">
    <w:name w:val="annotation subject"/>
    <w:basedOn w:val="Kommentartext"/>
    <w:next w:val="Kommentartext"/>
    <w:link w:val="KommentarthemaZchn"/>
    <w:uiPriority w:val="99"/>
    <w:semiHidden/>
    <w:unhideWhenUsed/>
    <w:rsid w:val="005D6A75"/>
    <w:rPr>
      <w:b/>
      <w:bCs/>
    </w:rPr>
  </w:style>
  <w:style w:type="character" w:customStyle="1" w:styleId="KommentarthemaZchn">
    <w:name w:val="Kommentarthema Zchn"/>
    <w:basedOn w:val="KommentartextZchn"/>
    <w:link w:val="Kommentarthema"/>
    <w:uiPriority w:val="99"/>
    <w:semiHidden/>
    <w:rsid w:val="005D6A75"/>
    <w:rPr>
      <w:rFonts w:ascii="Arial" w:eastAsia="Times New Roman" w:hAnsi="Arial" w:cs="Arial"/>
      <w:b/>
      <w:bCs/>
      <w:color w:val="00000A"/>
      <w:sz w:val="20"/>
      <w:szCs w:val="20"/>
      <w:lang w:eastAsia="zh-CN"/>
    </w:rPr>
  </w:style>
  <w:style w:type="paragraph" w:customStyle="1" w:styleId="Unternehmensbeschreibung">
    <w:name w:val="Unternehmensbeschreibung"/>
    <w:basedOn w:val="Standard"/>
    <w:qFormat/>
    <w:rsid w:val="001762EB"/>
    <w:pPr>
      <w:ind w:right="-1701"/>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309940">
      <w:bodyDiv w:val="1"/>
      <w:marLeft w:val="0"/>
      <w:marRight w:val="0"/>
      <w:marTop w:val="0"/>
      <w:marBottom w:val="0"/>
      <w:divBdr>
        <w:top w:val="none" w:sz="0" w:space="0" w:color="auto"/>
        <w:left w:val="none" w:sz="0" w:space="0" w:color="auto"/>
        <w:bottom w:val="none" w:sz="0" w:space="0" w:color="auto"/>
        <w:right w:val="none" w:sz="0" w:space="0" w:color="auto"/>
      </w:divBdr>
    </w:div>
    <w:div w:id="198011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flitsch.de/" TargetMode="External"/><Relationship Id="rId13" Type="http://schemas.openxmlformats.org/officeDocument/2006/relationships/hyperlink" Target="https://twitter.com/firmapflitsch"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frauke.ulrich@pflitsch.de?subject=Pressemitteilung" TargetMode="External"/><Relationship Id="rId12" Type="http://schemas.openxmlformats.org/officeDocument/2006/relationships/image" Target="media/image2.png"/><Relationship Id="rId17" Type="http://schemas.openxmlformats.org/officeDocument/2006/relationships/hyperlink" Target="https://www.youtube.com/c/FirmaPflitsch"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linkedin.com/company/pflitsch-gmbh-&amp;-co-k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xing.com/pages/pflitschgmbh-co-kg"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www.facebook.com/FirmaPFLITSCH" TargetMode="Externa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a:themeElements>
    <a:clrScheme name="PFLITSCH 2022">
      <a:dk1>
        <a:srgbClr val="000000"/>
      </a:dk1>
      <a:lt1>
        <a:srgbClr val="FFFFFF"/>
      </a:lt1>
      <a:dk2>
        <a:srgbClr val="002D3A"/>
      </a:dk2>
      <a:lt2>
        <a:srgbClr val="D4ECFB"/>
      </a:lt2>
      <a:accent1>
        <a:srgbClr val="009DE0"/>
      </a:accent1>
      <a:accent2>
        <a:srgbClr val="59C5F3"/>
      </a:accent2>
      <a:accent3>
        <a:srgbClr val="A1DAF8"/>
      </a:accent3>
      <a:accent4>
        <a:srgbClr val="8097A4"/>
      </a:accent4>
      <a:accent5>
        <a:srgbClr val="497080"/>
      </a:accent5>
      <a:accent6>
        <a:srgbClr val="002E38"/>
      </a:accent6>
      <a:hlink>
        <a:srgbClr val="009FE6"/>
      </a:hlink>
      <a:folHlink>
        <a:srgbClr val="00567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2867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3315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Dahl</dc:creator>
  <cp:keywords/>
  <dc:description/>
  <cp:lastModifiedBy>Ulrich Frauke</cp:lastModifiedBy>
  <cp:revision>5</cp:revision>
  <dcterms:created xsi:type="dcterms:W3CDTF">2022-06-28T14:32:00Z</dcterms:created>
  <dcterms:modified xsi:type="dcterms:W3CDTF">2024-03-13T10:12:00Z</dcterms:modified>
  <cp:category/>
</cp:coreProperties>
</file>